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B2" w:rsidRPr="000C66A7" w:rsidRDefault="00537DB2" w:rsidP="00537DB2">
      <w:pPr>
        <w:jc w:val="center"/>
        <w:rPr>
          <w:rFonts w:ascii="Berlin Sans FB" w:hAnsi="Berlin Sans FB"/>
          <w:i/>
          <w:sz w:val="36"/>
          <w:szCs w:val="28"/>
        </w:rPr>
      </w:pPr>
      <w:bookmarkStart w:id="0" w:name="OLE_LINK1"/>
      <w:bookmarkStart w:id="1" w:name="OLE_LINK2"/>
      <w:r w:rsidRPr="000C66A7">
        <w:rPr>
          <w:rFonts w:ascii="Berlin Sans FB" w:hAnsi="Berlin Sans FB"/>
          <w:i/>
          <w:sz w:val="36"/>
          <w:szCs w:val="28"/>
        </w:rPr>
        <w:t xml:space="preserve">Audi </w:t>
      </w:r>
      <w:proofErr w:type="spellStart"/>
      <w:r w:rsidRPr="000C66A7">
        <w:rPr>
          <w:rFonts w:ascii="Berlin Sans FB" w:hAnsi="Berlin Sans FB"/>
          <w:i/>
          <w:sz w:val="36"/>
          <w:szCs w:val="28"/>
        </w:rPr>
        <w:t>Alteram</w:t>
      </w:r>
      <w:proofErr w:type="spellEnd"/>
      <w:r w:rsidRPr="000C66A7">
        <w:rPr>
          <w:rFonts w:ascii="Berlin Sans FB" w:hAnsi="Berlin Sans FB"/>
          <w:i/>
          <w:sz w:val="36"/>
          <w:szCs w:val="28"/>
        </w:rPr>
        <w:t xml:space="preserve"> </w:t>
      </w:r>
      <w:proofErr w:type="spellStart"/>
      <w:r w:rsidRPr="000C66A7">
        <w:rPr>
          <w:rFonts w:ascii="Berlin Sans FB" w:hAnsi="Berlin Sans FB"/>
          <w:i/>
          <w:sz w:val="36"/>
          <w:szCs w:val="28"/>
        </w:rPr>
        <w:t>Partem</w:t>
      </w:r>
      <w:proofErr w:type="spellEnd"/>
      <w:r>
        <w:rPr>
          <w:rFonts w:ascii="Berlin Sans FB" w:hAnsi="Berlin Sans FB"/>
          <w:i/>
          <w:sz w:val="36"/>
          <w:szCs w:val="28"/>
        </w:rPr>
        <w:t> :</w:t>
      </w:r>
    </w:p>
    <w:bookmarkEnd w:id="0"/>
    <w:bookmarkEnd w:id="1"/>
    <w:p w:rsidR="006276E1" w:rsidRPr="00537DB2" w:rsidRDefault="005F0DB9" w:rsidP="006276E1">
      <w:pPr>
        <w:jc w:val="center"/>
        <w:rPr>
          <w:rFonts w:ascii="Broadway" w:hAnsi="Broadway"/>
          <w:sz w:val="36"/>
          <w:szCs w:val="28"/>
        </w:rPr>
      </w:pPr>
      <w:r w:rsidRPr="00537DB2">
        <w:rPr>
          <w:rFonts w:ascii="Broadway" w:hAnsi="Broadway"/>
          <w:sz w:val="36"/>
          <w:szCs w:val="28"/>
        </w:rPr>
        <w:t>Au Togo, la P</w:t>
      </w:r>
      <w:r w:rsidR="00537DB2" w:rsidRPr="00537DB2">
        <w:rPr>
          <w:rFonts w:ascii="Broadway" w:hAnsi="Broadway"/>
          <w:sz w:val="36"/>
          <w:szCs w:val="28"/>
        </w:rPr>
        <w:t>arole est à l’Écoute.</w:t>
      </w:r>
    </w:p>
    <w:p w:rsidR="006276E1" w:rsidRPr="00221076" w:rsidRDefault="006276E1" w:rsidP="006276E1">
      <w:pPr>
        <w:jc w:val="center"/>
        <w:rPr>
          <w:rFonts w:ascii="Calibri" w:hAnsi="Calibri"/>
          <w:sz w:val="12"/>
        </w:rPr>
      </w:pPr>
    </w:p>
    <w:p w:rsidR="006276E1" w:rsidRPr="009F17DA" w:rsidRDefault="006276E1" w:rsidP="006276E1">
      <w:pPr>
        <w:jc w:val="center"/>
        <w:rPr>
          <w:rFonts w:ascii="Calibri" w:hAnsi="Calibri"/>
          <w:b/>
        </w:rPr>
      </w:pPr>
      <w:r w:rsidRPr="009F17DA">
        <w:rPr>
          <w:rFonts w:ascii="Calibri" w:hAnsi="Calibri"/>
          <w:b/>
        </w:rPr>
        <w:t>Pierre S. Adjété</w:t>
      </w:r>
    </w:p>
    <w:p w:rsidR="006276E1" w:rsidRPr="006276E1" w:rsidRDefault="006276E1" w:rsidP="006276E1">
      <w:pPr>
        <w:jc w:val="center"/>
        <w:rPr>
          <w:rFonts w:ascii="Calibri" w:hAnsi="Calibri"/>
        </w:rPr>
      </w:pPr>
      <w:r w:rsidRPr="006276E1">
        <w:rPr>
          <w:rFonts w:ascii="Calibri" w:hAnsi="Calibri"/>
        </w:rPr>
        <w:t>Québec, Canada</w:t>
      </w:r>
    </w:p>
    <w:p w:rsidR="00A44C8E" w:rsidRPr="006276E1" w:rsidRDefault="00221076">
      <w:pPr>
        <w:rPr>
          <w:rFonts w:ascii="Calibri" w:hAnsi="Calibri"/>
        </w:rPr>
      </w:pPr>
      <w:r>
        <w:rPr>
          <w:rFonts w:ascii="Calibri" w:hAnsi="Calibri"/>
          <w:noProof/>
        </w:rPr>
        <w:pict>
          <v:line id="_x0000_s1028" style="position:absolute;z-index:251657728" from="-15.75pt,12.3pt" to="452.25pt,12.3pt">
            <v:stroke startarrow="diamond" endarrow="diamond"/>
          </v:line>
        </w:pict>
      </w:r>
    </w:p>
    <w:p w:rsidR="009369A9" w:rsidRDefault="009369A9" w:rsidP="008A24AE">
      <w:pPr>
        <w:jc w:val="both"/>
        <w:rPr>
          <w:rFonts w:ascii="Calibri" w:hAnsi="Calibri"/>
        </w:rPr>
      </w:pPr>
    </w:p>
    <w:p w:rsidR="00083704" w:rsidRPr="00190C4E" w:rsidRDefault="00A44C8E" w:rsidP="008A24AE">
      <w:pPr>
        <w:jc w:val="both"/>
        <w:rPr>
          <w:rFonts w:ascii="Calibri" w:hAnsi="Calibri"/>
        </w:rPr>
      </w:pPr>
      <w:r w:rsidRPr="00A44C8E">
        <w:rPr>
          <w:rFonts w:ascii="Calibri" w:hAnsi="Calibri"/>
        </w:rPr>
        <w:t>Naturellement, j’ai parcouru du début jusqu’à la fin</w:t>
      </w:r>
      <w:r>
        <w:rPr>
          <w:rFonts w:ascii="Calibri" w:hAnsi="Calibri"/>
        </w:rPr>
        <w:t xml:space="preserve">, le texte du sieur </w:t>
      </w:r>
      <w:r w:rsidR="00B10136">
        <w:rPr>
          <w:rFonts w:ascii="Calibri" w:hAnsi="Calibri"/>
        </w:rPr>
        <w:t>Sén</w:t>
      </w:r>
      <w:r>
        <w:rPr>
          <w:rFonts w:ascii="Calibri" w:hAnsi="Calibri"/>
        </w:rPr>
        <w:t>ouvo Agbota Zinsou : « </w:t>
      </w:r>
      <w:r w:rsidRPr="00777560">
        <w:rPr>
          <w:rFonts w:ascii="Calibri" w:hAnsi="Calibri"/>
          <w:i/>
        </w:rPr>
        <w:t>De petits pas vers la vérité</w:t>
      </w:r>
      <w:r>
        <w:rPr>
          <w:rFonts w:ascii="Calibri" w:hAnsi="Calibri"/>
        </w:rPr>
        <w:t> »</w:t>
      </w:r>
      <w:r w:rsidR="00083704">
        <w:rPr>
          <w:rFonts w:ascii="Calibri" w:hAnsi="Calibri"/>
        </w:rPr>
        <w:t xml:space="preserve">. C’est </w:t>
      </w:r>
      <w:r w:rsidR="004F15D6">
        <w:rPr>
          <w:rFonts w:ascii="Calibri" w:hAnsi="Calibri"/>
        </w:rPr>
        <w:t xml:space="preserve">un exercice </w:t>
      </w:r>
      <w:r w:rsidR="00083704">
        <w:rPr>
          <w:rFonts w:ascii="Calibri" w:hAnsi="Calibri"/>
        </w:rPr>
        <w:t xml:space="preserve">particulier de lecture qu’appelait mon devoir du Togo. Mais je ne le </w:t>
      </w:r>
      <w:r w:rsidR="008526A9">
        <w:rPr>
          <w:rFonts w:ascii="Calibri" w:hAnsi="Calibri"/>
        </w:rPr>
        <w:t>reprendrais pas de si tôt</w:t>
      </w:r>
      <w:r w:rsidR="006624AF">
        <w:rPr>
          <w:rFonts w:ascii="Calibri" w:hAnsi="Calibri"/>
        </w:rPr>
        <w:t xml:space="preserve">, tellement de cette </w:t>
      </w:r>
      <w:r w:rsidR="00BF6063">
        <w:rPr>
          <w:rFonts w:ascii="Calibri" w:hAnsi="Calibri"/>
        </w:rPr>
        <w:t>fourmilière</w:t>
      </w:r>
      <w:r w:rsidR="006624AF">
        <w:rPr>
          <w:rFonts w:ascii="Calibri" w:hAnsi="Calibri"/>
        </w:rPr>
        <w:t xml:space="preserve"> sortait tout</w:t>
      </w:r>
      <w:r w:rsidR="002066BA">
        <w:rPr>
          <w:rFonts w:ascii="Calibri" w:hAnsi="Calibri"/>
        </w:rPr>
        <w:t>,</w:t>
      </w:r>
      <w:r w:rsidR="006624AF">
        <w:rPr>
          <w:rFonts w:ascii="Calibri" w:hAnsi="Calibri"/>
        </w:rPr>
        <w:t xml:space="preserve"> </w:t>
      </w:r>
      <w:r w:rsidR="006624AF" w:rsidRPr="00190C4E">
        <w:rPr>
          <w:rFonts w:ascii="Calibri" w:hAnsi="Calibri"/>
        </w:rPr>
        <w:t xml:space="preserve">de tous les </w:t>
      </w:r>
      <w:r w:rsidR="00A719FD" w:rsidRPr="00190C4E">
        <w:rPr>
          <w:rFonts w:ascii="Calibri" w:hAnsi="Calibri"/>
        </w:rPr>
        <w:t>c</w:t>
      </w:r>
      <w:r w:rsidR="00A719FD">
        <w:rPr>
          <w:rFonts w:ascii="Calibri" w:hAnsi="Calibri"/>
        </w:rPr>
        <w:t>ô</w:t>
      </w:r>
      <w:r w:rsidR="00A719FD" w:rsidRPr="00190C4E">
        <w:rPr>
          <w:rFonts w:ascii="Calibri" w:hAnsi="Calibri"/>
        </w:rPr>
        <w:t>tés</w:t>
      </w:r>
      <w:r w:rsidR="006624AF" w:rsidRPr="00190C4E">
        <w:rPr>
          <w:rFonts w:ascii="Calibri" w:hAnsi="Calibri"/>
        </w:rPr>
        <w:t xml:space="preserve"> : du </w:t>
      </w:r>
      <w:r w:rsidR="00083704" w:rsidRPr="00190C4E">
        <w:rPr>
          <w:rFonts w:ascii="Calibri" w:hAnsi="Calibri"/>
        </w:rPr>
        <w:t>bonjour-</w:t>
      </w:r>
      <w:r w:rsidR="006624AF" w:rsidRPr="00190C4E">
        <w:rPr>
          <w:rFonts w:ascii="Calibri" w:hAnsi="Calibri"/>
        </w:rPr>
        <w:t>donné</w:t>
      </w:r>
      <w:r w:rsidR="00083704" w:rsidRPr="00190C4E">
        <w:rPr>
          <w:rFonts w:ascii="Calibri" w:hAnsi="Calibri"/>
        </w:rPr>
        <w:t>-</w:t>
      </w:r>
      <w:r w:rsidR="00BF6063" w:rsidRPr="00190C4E">
        <w:rPr>
          <w:rFonts w:ascii="Calibri" w:hAnsi="Calibri"/>
        </w:rPr>
        <w:t>lorsque</w:t>
      </w:r>
      <w:r w:rsidR="00083704" w:rsidRPr="00190C4E">
        <w:rPr>
          <w:rFonts w:ascii="Calibri" w:hAnsi="Calibri"/>
        </w:rPr>
        <w:t xml:space="preserve">-retenu-comme-membre-du-HCR </w:t>
      </w:r>
      <w:r w:rsidR="00BF6063" w:rsidRPr="00190C4E">
        <w:rPr>
          <w:rFonts w:ascii="Calibri" w:hAnsi="Calibri"/>
        </w:rPr>
        <w:t>togolais</w:t>
      </w:r>
      <w:r w:rsidR="00083704" w:rsidRPr="00190C4E">
        <w:rPr>
          <w:rFonts w:ascii="Calibri" w:hAnsi="Calibri"/>
        </w:rPr>
        <w:t xml:space="preserve"> à </w:t>
      </w:r>
      <w:r w:rsidR="00C01F33" w:rsidRPr="00190C4E">
        <w:rPr>
          <w:rFonts w:ascii="Calibri" w:hAnsi="Calibri"/>
        </w:rPr>
        <w:t>combien-en-a</w:t>
      </w:r>
      <w:r w:rsidR="009771CD" w:rsidRPr="00190C4E">
        <w:rPr>
          <w:rFonts w:ascii="Calibri" w:hAnsi="Calibri"/>
        </w:rPr>
        <w:t xml:space="preserve">s-tu-tué-toi et autre </w:t>
      </w:r>
      <w:r w:rsidR="00083704" w:rsidRPr="00190C4E">
        <w:rPr>
          <w:rFonts w:ascii="Calibri" w:hAnsi="Calibri"/>
        </w:rPr>
        <w:t>parler-pour-parler sur un sujet aussi crucial</w:t>
      </w:r>
      <w:r w:rsidRPr="00190C4E">
        <w:rPr>
          <w:rFonts w:ascii="Calibri" w:hAnsi="Calibri"/>
        </w:rPr>
        <w:t xml:space="preserve">. </w:t>
      </w:r>
      <w:r w:rsidR="00083704" w:rsidRPr="00190C4E">
        <w:rPr>
          <w:rFonts w:ascii="Calibri" w:hAnsi="Calibri"/>
        </w:rPr>
        <w:t>Et quoi encore</w:t>
      </w:r>
      <w:r w:rsidR="00E51BE8">
        <w:rPr>
          <w:rFonts w:ascii="Calibri" w:hAnsi="Calibri"/>
        </w:rPr>
        <w:t xml:space="preserve"> –</w:t>
      </w:r>
      <w:r w:rsidR="00355F1D" w:rsidRPr="00190C4E">
        <w:rPr>
          <w:rFonts w:ascii="Calibri" w:hAnsi="Calibri"/>
        </w:rPr>
        <w:t>sans</w:t>
      </w:r>
      <w:r w:rsidR="00E51BE8">
        <w:rPr>
          <w:rFonts w:ascii="Calibri" w:hAnsi="Calibri"/>
        </w:rPr>
        <w:t xml:space="preserve"> </w:t>
      </w:r>
      <w:r w:rsidR="00355F1D" w:rsidRPr="00190C4E">
        <w:rPr>
          <w:rFonts w:ascii="Calibri" w:hAnsi="Calibri"/>
        </w:rPr>
        <w:t>écouter l’autre parler, continuer à</w:t>
      </w:r>
      <w:r w:rsidR="00BF6063" w:rsidRPr="00190C4E">
        <w:rPr>
          <w:rFonts w:ascii="Calibri" w:hAnsi="Calibri"/>
        </w:rPr>
        <w:t xml:space="preserve"> jouer </w:t>
      </w:r>
      <w:r w:rsidR="008D2889" w:rsidRPr="00190C4E">
        <w:rPr>
          <w:rFonts w:ascii="Calibri" w:hAnsi="Calibri"/>
        </w:rPr>
        <w:t>au répétiteur</w:t>
      </w:r>
      <w:r w:rsidR="00BF6063" w:rsidRPr="00190C4E">
        <w:rPr>
          <w:rFonts w:ascii="Calibri" w:hAnsi="Calibri"/>
        </w:rPr>
        <w:t xml:space="preserve"> de trop</w:t>
      </w:r>
      <w:r w:rsidR="009771CD" w:rsidRPr="00190C4E">
        <w:rPr>
          <w:rFonts w:ascii="Calibri" w:hAnsi="Calibri"/>
        </w:rPr>
        <w:t>, celui</w:t>
      </w:r>
      <w:r w:rsidR="00FC1764" w:rsidRPr="00190C4E">
        <w:rPr>
          <w:rFonts w:ascii="Calibri" w:hAnsi="Calibri"/>
        </w:rPr>
        <w:t xml:space="preserve"> qui ignore s</w:t>
      </w:r>
      <w:r w:rsidR="00C76C09">
        <w:rPr>
          <w:rFonts w:ascii="Calibri" w:hAnsi="Calibri"/>
        </w:rPr>
        <w:t>a</w:t>
      </w:r>
      <w:r w:rsidR="00FC1764" w:rsidRPr="00190C4E">
        <w:rPr>
          <w:rFonts w:ascii="Calibri" w:hAnsi="Calibri"/>
        </w:rPr>
        <w:t xml:space="preserve"> propre hésitation</w:t>
      </w:r>
      <w:r w:rsidR="002066BA" w:rsidRPr="00190C4E">
        <w:rPr>
          <w:rFonts w:ascii="Calibri" w:hAnsi="Calibri"/>
        </w:rPr>
        <w:t xml:space="preserve"> </w:t>
      </w:r>
      <w:r w:rsidR="000D0A1B">
        <w:rPr>
          <w:rFonts w:ascii="Calibri" w:hAnsi="Calibri"/>
        </w:rPr>
        <w:t xml:space="preserve">de telles lignes </w:t>
      </w:r>
      <w:r w:rsidR="002066BA" w:rsidRPr="00190C4E">
        <w:rPr>
          <w:rFonts w:ascii="Calibri" w:hAnsi="Calibri"/>
        </w:rPr>
        <w:t>tout en nous l’avouant</w:t>
      </w:r>
      <w:r w:rsidR="00083704" w:rsidRPr="00190C4E">
        <w:rPr>
          <w:rFonts w:ascii="Calibri" w:hAnsi="Calibri"/>
        </w:rPr>
        <w:t>!</w:t>
      </w:r>
    </w:p>
    <w:p w:rsidR="00083704" w:rsidRPr="00190C4E" w:rsidRDefault="00083704" w:rsidP="00B10136">
      <w:pPr>
        <w:jc w:val="both"/>
        <w:rPr>
          <w:rFonts w:ascii="Calibri" w:hAnsi="Calibri"/>
        </w:rPr>
      </w:pPr>
    </w:p>
    <w:p w:rsidR="00B10136" w:rsidRPr="00190C4E" w:rsidRDefault="00A44C8E" w:rsidP="00B10136">
      <w:pPr>
        <w:jc w:val="both"/>
        <w:rPr>
          <w:rFonts w:ascii="Calibri" w:hAnsi="Calibri"/>
        </w:rPr>
      </w:pPr>
      <w:r w:rsidRPr="00190C4E">
        <w:rPr>
          <w:rFonts w:ascii="Calibri" w:hAnsi="Calibri"/>
        </w:rPr>
        <w:t xml:space="preserve">Le texte est </w:t>
      </w:r>
      <w:r w:rsidR="00083704" w:rsidRPr="00190C4E">
        <w:rPr>
          <w:rFonts w:ascii="Calibri" w:hAnsi="Calibri"/>
        </w:rPr>
        <w:t xml:space="preserve">pourtant </w:t>
      </w:r>
      <w:r w:rsidRPr="00190C4E">
        <w:rPr>
          <w:rFonts w:ascii="Calibri" w:hAnsi="Calibri"/>
        </w:rPr>
        <w:t>commis en réponse au document</w:t>
      </w:r>
      <w:r w:rsidR="002066BA" w:rsidRPr="00190C4E">
        <w:rPr>
          <w:rFonts w:ascii="Calibri" w:hAnsi="Calibri"/>
        </w:rPr>
        <w:t>,</w:t>
      </w:r>
      <w:r w:rsidRPr="00190C4E">
        <w:rPr>
          <w:rFonts w:ascii="Calibri" w:hAnsi="Calibri"/>
        </w:rPr>
        <w:t xml:space="preserve"> </w:t>
      </w:r>
      <w:r w:rsidR="0058538B" w:rsidRPr="00190C4E">
        <w:rPr>
          <w:rFonts w:ascii="Calibri" w:hAnsi="Calibri"/>
        </w:rPr>
        <w:t xml:space="preserve">unique </w:t>
      </w:r>
      <w:r w:rsidR="002066BA" w:rsidRPr="00190C4E">
        <w:rPr>
          <w:rFonts w:ascii="Calibri" w:hAnsi="Calibri"/>
        </w:rPr>
        <w:t xml:space="preserve">et </w:t>
      </w:r>
      <w:r w:rsidR="00A719FD" w:rsidRPr="00190C4E">
        <w:rPr>
          <w:rFonts w:ascii="Calibri" w:hAnsi="Calibri"/>
        </w:rPr>
        <w:t>rar</w:t>
      </w:r>
      <w:r w:rsidR="00A719FD">
        <w:rPr>
          <w:rFonts w:ascii="Calibri" w:hAnsi="Calibri"/>
        </w:rPr>
        <w:t>issim</w:t>
      </w:r>
      <w:r w:rsidR="00A719FD" w:rsidRPr="00190C4E">
        <w:rPr>
          <w:rFonts w:ascii="Calibri" w:hAnsi="Calibri"/>
        </w:rPr>
        <w:t>e</w:t>
      </w:r>
      <w:r w:rsidR="002066BA" w:rsidRPr="00190C4E">
        <w:rPr>
          <w:rFonts w:ascii="Calibri" w:hAnsi="Calibri"/>
        </w:rPr>
        <w:t xml:space="preserve">, </w:t>
      </w:r>
      <w:r w:rsidR="00190C4E" w:rsidRPr="00190C4E">
        <w:rPr>
          <w:rFonts w:ascii="Calibri" w:hAnsi="Calibri"/>
        </w:rPr>
        <w:t>« </w:t>
      </w:r>
      <w:hyperlink r:id="rId4" w:history="1">
        <w:r w:rsidR="00190C4E" w:rsidRPr="00AA3097">
          <w:rPr>
            <w:rStyle w:val="Lienhypertexte"/>
            <w:rFonts w:ascii="Calibri" w:hAnsi="Calibri"/>
            <w:b w:val="0"/>
            <w:i/>
            <w:color w:val="auto"/>
          </w:rPr>
          <w:t>Oser la vérité pour sauver le Togo </w:t>
        </w:r>
      </w:hyperlink>
      <w:r w:rsidR="00190C4E" w:rsidRPr="00190C4E">
        <w:rPr>
          <w:rFonts w:ascii="Calibri" w:hAnsi="Calibri"/>
        </w:rPr>
        <w:t xml:space="preserve">» </w:t>
      </w:r>
      <w:r w:rsidRPr="00190C4E">
        <w:rPr>
          <w:rFonts w:ascii="Calibri" w:hAnsi="Calibri"/>
        </w:rPr>
        <w:t>produit par Messan Agbéyomé Kodjo,</w:t>
      </w:r>
      <w:r w:rsidR="00B10136" w:rsidRPr="00190C4E">
        <w:rPr>
          <w:rFonts w:ascii="Calibri" w:hAnsi="Calibri"/>
        </w:rPr>
        <w:t xml:space="preserve"> </w:t>
      </w:r>
      <w:r w:rsidR="004F15D6" w:rsidRPr="00190C4E">
        <w:rPr>
          <w:rFonts w:ascii="Calibri" w:hAnsi="Calibri"/>
        </w:rPr>
        <w:t>ancien ministre, ancien Président de l’Assemblé</w:t>
      </w:r>
      <w:r w:rsidR="009771CD" w:rsidRPr="00190C4E">
        <w:rPr>
          <w:rFonts w:ascii="Calibri" w:hAnsi="Calibri"/>
        </w:rPr>
        <w:t>e</w:t>
      </w:r>
      <w:r w:rsidR="004F15D6" w:rsidRPr="00190C4E">
        <w:rPr>
          <w:rFonts w:ascii="Calibri" w:hAnsi="Calibri"/>
        </w:rPr>
        <w:t xml:space="preserve"> nationale, </w:t>
      </w:r>
      <w:r w:rsidR="00B10136" w:rsidRPr="00190C4E">
        <w:rPr>
          <w:rFonts w:ascii="Calibri" w:hAnsi="Calibri"/>
        </w:rPr>
        <w:t>ancien Premier ministre et actuel Président national du parti politique OBUTS;</w:t>
      </w:r>
      <w:r w:rsidRPr="00190C4E">
        <w:rPr>
          <w:rFonts w:ascii="Calibri" w:hAnsi="Calibri"/>
        </w:rPr>
        <w:t xml:space="preserve"> un mémoire livré à la </w:t>
      </w:r>
      <w:r w:rsidRPr="00190C4E">
        <w:rPr>
          <w:rFonts w:ascii="Calibri" w:hAnsi="Calibri"/>
          <w:i/>
        </w:rPr>
        <w:t xml:space="preserve">Commission </w:t>
      </w:r>
      <w:r w:rsidR="00B10136" w:rsidRPr="00190C4E">
        <w:rPr>
          <w:rFonts w:ascii="Calibri" w:hAnsi="Calibri"/>
          <w:i/>
        </w:rPr>
        <w:t>Barrigah,</w:t>
      </w:r>
      <w:r w:rsidR="00A719FD">
        <w:rPr>
          <w:rFonts w:ascii="Calibri" w:hAnsi="Calibri"/>
          <w:i/>
        </w:rPr>
        <w:t xml:space="preserve"> c'est-à-dire </w:t>
      </w:r>
      <w:r w:rsidR="00B10136" w:rsidRPr="00A719FD">
        <w:rPr>
          <w:rFonts w:ascii="Calibri" w:hAnsi="Calibri"/>
        </w:rPr>
        <w:t>la</w:t>
      </w:r>
      <w:r w:rsidR="00B10136" w:rsidRPr="00190C4E">
        <w:rPr>
          <w:rFonts w:ascii="Calibri" w:hAnsi="Calibri"/>
          <w:i/>
        </w:rPr>
        <w:t xml:space="preserve"> Commission </w:t>
      </w:r>
      <w:r w:rsidR="00777560" w:rsidRPr="00190C4E">
        <w:rPr>
          <w:rFonts w:ascii="Calibri" w:hAnsi="Calibri"/>
          <w:i/>
        </w:rPr>
        <w:t xml:space="preserve">Vérité, </w:t>
      </w:r>
      <w:r w:rsidRPr="00190C4E">
        <w:rPr>
          <w:rFonts w:ascii="Calibri" w:hAnsi="Calibri"/>
          <w:i/>
        </w:rPr>
        <w:t xml:space="preserve">Justice </w:t>
      </w:r>
      <w:r w:rsidR="00777560" w:rsidRPr="00190C4E">
        <w:rPr>
          <w:rFonts w:ascii="Calibri" w:hAnsi="Calibri"/>
          <w:i/>
        </w:rPr>
        <w:t xml:space="preserve">et </w:t>
      </w:r>
      <w:r w:rsidRPr="00190C4E">
        <w:rPr>
          <w:rFonts w:ascii="Calibri" w:hAnsi="Calibri"/>
          <w:i/>
        </w:rPr>
        <w:t>Réconciliation</w:t>
      </w:r>
      <w:r w:rsidRPr="00190C4E">
        <w:rPr>
          <w:rFonts w:ascii="Calibri" w:hAnsi="Calibri"/>
        </w:rPr>
        <w:t xml:space="preserve"> </w:t>
      </w:r>
      <w:r w:rsidR="00777560" w:rsidRPr="00190C4E">
        <w:rPr>
          <w:rFonts w:ascii="Calibri" w:hAnsi="Calibri"/>
        </w:rPr>
        <w:t xml:space="preserve">(CVJR) </w:t>
      </w:r>
      <w:r w:rsidRPr="00190C4E">
        <w:rPr>
          <w:rFonts w:ascii="Calibri" w:hAnsi="Calibri"/>
        </w:rPr>
        <w:t>actuellement en cours au Togo</w:t>
      </w:r>
      <w:r w:rsidR="00FC1764" w:rsidRPr="00190C4E">
        <w:rPr>
          <w:rFonts w:ascii="Calibri" w:hAnsi="Calibri"/>
        </w:rPr>
        <w:t xml:space="preserve">; un mémoire courageux dans un Togo </w:t>
      </w:r>
      <w:r w:rsidR="002066BA" w:rsidRPr="00190C4E">
        <w:rPr>
          <w:rFonts w:ascii="Calibri" w:hAnsi="Calibri"/>
        </w:rPr>
        <w:t xml:space="preserve">toujours </w:t>
      </w:r>
      <w:r w:rsidR="00FC1764" w:rsidRPr="00190C4E">
        <w:rPr>
          <w:rFonts w:ascii="Calibri" w:hAnsi="Calibri"/>
        </w:rPr>
        <w:t>éprouvé</w:t>
      </w:r>
      <w:r w:rsidR="002066BA" w:rsidRPr="00190C4E">
        <w:rPr>
          <w:rFonts w:ascii="Calibri" w:hAnsi="Calibri"/>
        </w:rPr>
        <w:t xml:space="preserve"> par ses violences physiques et psychologiques persistantes</w:t>
      </w:r>
      <w:r w:rsidR="00C01F33" w:rsidRPr="00190C4E">
        <w:rPr>
          <w:rFonts w:ascii="Calibri" w:hAnsi="Calibri"/>
        </w:rPr>
        <w:t xml:space="preserve">, </w:t>
      </w:r>
      <w:r w:rsidR="00180D9E">
        <w:rPr>
          <w:rFonts w:ascii="Calibri" w:hAnsi="Calibri"/>
        </w:rPr>
        <w:t xml:space="preserve">un Togo balafré de partout par </w:t>
      </w:r>
      <w:r w:rsidR="00C01F33" w:rsidRPr="00190C4E">
        <w:rPr>
          <w:rFonts w:ascii="Calibri" w:hAnsi="Calibri"/>
        </w:rPr>
        <w:t>sa haine et sa déraison</w:t>
      </w:r>
      <w:r w:rsidR="00F843BA" w:rsidRPr="00190C4E">
        <w:rPr>
          <w:rFonts w:ascii="Calibri" w:hAnsi="Calibri"/>
        </w:rPr>
        <w:t xml:space="preserve"> constantes</w:t>
      </w:r>
      <w:r w:rsidR="00B10136" w:rsidRPr="00190C4E">
        <w:rPr>
          <w:rFonts w:ascii="Calibri" w:hAnsi="Calibri"/>
        </w:rPr>
        <w:t xml:space="preserve">. </w:t>
      </w:r>
    </w:p>
    <w:p w:rsidR="00B10136" w:rsidRDefault="00B10136" w:rsidP="00A44C8E">
      <w:pPr>
        <w:rPr>
          <w:rFonts w:ascii="Calibri" w:hAnsi="Calibri"/>
        </w:rPr>
      </w:pPr>
    </w:p>
    <w:p w:rsidR="004F15D6" w:rsidRDefault="00B10136" w:rsidP="00B1013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À ma connaissance, le </w:t>
      </w:r>
      <w:r w:rsidR="00A44C8E">
        <w:rPr>
          <w:rFonts w:ascii="Calibri" w:hAnsi="Calibri"/>
        </w:rPr>
        <w:t>témoignage</w:t>
      </w:r>
      <w:r>
        <w:rPr>
          <w:rFonts w:ascii="Calibri" w:hAnsi="Calibri"/>
        </w:rPr>
        <w:t xml:space="preserve"> </w:t>
      </w:r>
      <w:r w:rsidR="00BF6063">
        <w:rPr>
          <w:rFonts w:ascii="Calibri" w:hAnsi="Calibri"/>
        </w:rPr>
        <w:t>ainsi</w:t>
      </w:r>
      <w:r>
        <w:rPr>
          <w:rFonts w:ascii="Calibri" w:hAnsi="Calibri"/>
        </w:rPr>
        <w:t xml:space="preserve"> livré par le Premier ministre Messan </w:t>
      </w:r>
      <w:r w:rsidR="00BF6063">
        <w:rPr>
          <w:rFonts w:ascii="Calibri" w:hAnsi="Calibri"/>
        </w:rPr>
        <w:t>Agbéyomé</w:t>
      </w:r>
      <w:r>
        <w:rPr>
          <w:rFonts w:ascii="Calibri" w:hAnsi="Calibri"/>
        </w:rPr>
        <w:t xml:space="preserve"> Kodjo reste le seul du genre versé au dossier de la </w:t>
      </w:r>
      <w:r w:rsidRPr="00C27A01">
        <w:rPr>
          <w:rFonts w:ascii="Calibri" w:hAnsi="Calibri"/>
          <w:i/>
        </w:rPr>
        <w:t>Commission Barrigah</w:t>
      </w:r>
      <w:r>
        <w:rPr>
          <w:rFonts w:ascii="Calibri" w:hAnsi="Calibri"/>
        </w:rPr>
        <w:t xml:space="preserve">, la seule déposition d’une personnalité d’un si </w:t>
      </w:r>
      <w:r w:rsidR="00432FDC">
        <w:rPr>
          <w:rFonts w:ascii="Calibri" w:hAnsi="Calibri"/>
        </w:rPr>
        <w:t>haut</w:t>
      </w:r>
      <w:r>
        <w:rPr>
          <w:rFonts w:ascii="Calibri" w:hAnsi="Calibri"/>
        </w:rPr>
        <w:t xml:space="preserve"> rang</w:t>
      </w:r>
      <w:r w:rsidR="005E2404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="00432FDC">
        <w:rPr>
          <w:rFonts w:ascii="Calibri" w:hAnsi="Calibri"/>
        </w:rPr>
        <w:t xml:space="preserve">ouvertement </w:t>
      </w:r>
      <w:r>
        <w:rPr>
          <w:rFonts w:ascii="Calibri" w:hAnsi="Calibri"/>
        </w:rPr>
        <w:t xml:space="preserve">apportée </w:t>
      </w:r>
      <w:r w:rsidR="00C27A01">
        <w:rPr>
          <w:rFonts w:ascii="Calibri" w:hAnsi="Calibri"/>
        </w:rPr>
        <w:t xml:space="preserve">dans l’agora républicaine, </w:t>
      </w:r>
      <w:r w:rsidR="00555180">
        <w:rPr>
          <w:rFonts w:ascii="Calibri" w:hAnsi="Calibri"/>
        </w:rPr>
        <w:t xml:space="preserve">à </w:t>
      </w:r>
      <w:r w:rsidR="00C27A01">
        <w:rPr>
          <w:rFonts w:ascii="Calibri" w:hAnsi="Calibri"/>
        </w:rPr>
        <w:t xml:space="preserve">la gouverne et à </w:t>
      </w:r>
      <w:r w:rsidR="00555180">
        <w:rPr>
          <w:rFonts w:ascii="Calibri" w:hAnsi="Calibri"/>
        </w:rPr>
        <w:t>l’attention directe</w:t>
      </w:r>
      <w:r w:rsidR="00C27A01">
        <w:rPr>
          <w:rFonts w:ascii="Calibri" w:hAnsi="Calibri"/>
        </w:rPr>
        <w:t>s</w:t>
      </w:r>
      <w:r w:rsidR="00555180">
        <w:rPr>
          <w:rFonts w:ascii="Calibri" w:hAnsi="Calibri"/>
        </w:rPr>
        <w:t xml:space="preserve"> des citoyens du Togo</w:t>
      </w:r>
      <w:r w:rsidR="004F15D6">
        <w:rPr>
          <w:rFonts w:ascii="Calibri" w:hAnsi="Calibri"/>
        </w:rPr>
        <w:t xml:space="preserve">, </w:t>
      </w:r>
      <w:r w:rsidR="00BF6063">
        <w:rPr>
          <w:rFonts w:ascii="Calibri" w:hAnsi="Calibri"/>
        </w:rPr>
        <w:t>où</w:t>
      </w:r>
      <w:r w:rsidR="004F15D6">
        <w:rPr>
          <w:rFonts w:ascii="Calibri" w:hAnsi="Calibri"/>
        </w:rPr>
        <w:t xml:space="preserve"> qu’ils se trouvent</w:t>
      </w:r>
      <w:r w:rsidR="00555180">
        <w:rPr>
          <w:rFonts w:ascii="Calibri" w:hAnsi="Calibri"/>
        </w:rPr>
        <w:t xml:space="preserve">. </w:t>
      </w:r>
    </w:p>
    <w:p w:rsidR="004F15D6" w:rsidRDefault="004F15D6" w:rsidP="00B10136">
      <w:pPr>
        <w:jc w:val="both"/>
        <w:rPr>
          <w:rFonts w:ascii="Calibri" w:hAnsi="Calibri"/>
        </w:rPr>
      </w:pPr>
    </w:p>
    <w:p w:rsidR="006B404F" w:rsidRDefault="00555180" w:rsidP="00B1013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De la part d’Agbéyomé Kodjo, l’exercice n’est pas nouveau. À travers </w:t>
      </w:r>
      <w:r w:rsidR="00BF6063">
        <w:rPr>
          <w:rFonts w:ascii="Calibri" w:hAnsi="Calibri"/>
        </w:rPr>
        <w:t>diverses</w:t>
      </w:r>
      <w:r>
        <w:rPr>
          <w:rFonts w:ascii="Calibri" w:hAnsi="Calibri"/>
        </w:rPr>
        <w:t xml:space="preserve"> interviews, l’homme avait toujours évoqué les </w:t>
      </w:r>
      <w:r w:rsidR="006B404F">
        <w:rPr>
          <w:rFonts w:ascii="Calibri" w:hAnsi="Calibri"/>
        </w:rPr>
        <w:t>contours de ses respo</w:t>
      </w:r>
      <w:r w:rsidR="00C01F33">
        <w:rPr>
          <w:rFonts w:ascii="Calibri" w:hAnsi="Calibri"/>
        </w:rPr>
        <w:t xml:space="preserve">nsabilités, surtout clamer son ignorance </w:t>
      </w:r>
      <w:r w:rsidR="006B404F">
        <w:rPr>
          <w:rFonts w:ascii="Calibri" w:hAnsi="Calibri"/>
        </w:rPr>
        <w:t>du plan diabolique ayant conduit aux froids assa</w:t>
      </w:r>
      <w:r w:rsidR="006624AF">
        <w:rPr>
          <w:rFonts w:ascii="Calibri" w:hAnsi="Calibri"/>
        </w:rPr>
        <w:t xml:space="preserve">ssinats de la place dite </w:t>
      </w:r>
      <w:r w:rsidR="006624AF" w:rsidRPr="00432FDC">
        <w:rPr>
          <w:rFonts w:ascii="Calibri" w:hAnsi="Calibri"/>
          <w:i/>
        </w:rPr>
        <w:t>Fréau J</w:t>
      </w:r>
      <w:r w:rsidR="006B404F" w:rsidRPr="00432FDC">
        <w:rPr>
          <w:rFonts w:ascii="Calibri" w:hAnsi="Calibri"/>
          <w:i/>
        </w:rPr>
        <w:t>ardins</w:t>
      </w:r>
      <w:r w:rsidR="006B404F">
        <w:rPr>
          <w:rFonts w:ascii="Calibri" w:hAnsi="Calibri"/>
        </w:rPr>
        <w:t xml:space="preserve"> à Lomé, </w:t>
      </w:r>
      <w:r w:rsidR="004F15D6">
        <w:rPr>
          <w:rFonts w:ascii="Calibri" w:hAnsi="Calibri"/>
        </w:rPr>
        <w:t xml:space="preserve">au cœur de </w:t>
      </w:r>
      <w:r w:rsidR="006B404F">
        <w:rPr>
          <w:rFonts w:ascii="Calibri" w:hAnsi="Calibri"/>
        </w:rPr>
        <w:t>la capitale togolaise</w:t>
      </w:r>
      <w:r w:rsidR="004F15D6">
        <w:rPr>
          <w:rFonts w:ascii="Calibri" w:hAnsi="Calibri"/>
        </w:rPr>
        <w:t>, en janvier 1993</w:t>
      </w:r>
      <w:r w:rsidR="006B404F">
        <w:rPr>
          <w:rFonts w:ascii="Calibri" w:hAnsi="Calibri"/>
        </w:rPr>
        <w:t>.</w:t>
      </w:r>
      <w:r w:rsidR="008D2889">
        <w:rPr>
          <w:rFonts w:ascii="Calibri" w:hAnsi="Calibri"/>
        </w:rPr>
        <w:t xml:space="preserve"> Et pourtant! </w:t>
      </w:r>
      <w:r w:rsidR="005D1F04">
        <w:rPr>
          <w:rFonts w:ascii="Calibri" w:hAnsi="Calibri"/>
        </w:rPr>
        <w:t>Ni plus ni moins</w:t>
      </w:r>
      <w:r w:rsidR="00F843BA">
        <w:rPr>
          <w:rFonts w:ascii="Calibri" w:hAnsi="Calibri"/>
        </w:rPr>
        <w:t>,</w:t>
      </w:r>
      <w:r w:rsidR="005D1F04">
        <w:rPr>
          <w:rFonts w:ascii="Calibri" w:hAnsi="Calibri"/>
        </w:rPr>
        <w:t xml:space="preserve"> de tels assassinats étaient explicitement et implicitement attribués à Messan Agbéyomé Kodjo.</w:t>
      </w:r>
      <w:r w:rsidR="002066BA">
        <w:rPr>
          <w:rFonts w:ascii="Calibri" w:hAnsi="Calibri"/>
        </w:rPr>
        <w:t xml:space="preserve"> Un </w:t>
      </w:r>
      <w:r w:rsidR="00A719FD">
        <w:rPr>
          <w:rFonts w:ascii="Calibri" w:hAnsi="Calibri"/>
        </w:rPr>
        <w:t>pénible</w:t>
      </w:r>
      <w:r w:rsidR="002066BA">
        <w:rPr>
          <w:rFonts w:ascii="Calibri" w:hAnsi="Calibri"/>
        </w:rPr>
        <w:t xml:space="preserve"> </w:t>
      </w:r>
      <w:r w:rsidR="00AC05E9">
        <w:rPr>
          <w:rFonts w:ascii="Calibri" w:hAnsi="Calibri"/>
        </w:rPr>
        <w:t>fardeau</w:t>
      </w:r>
      <w:r w:rsidR="002066BA">
        <w:rPr>
          <w:rFonts w:ascii="Calibri" w:hAnsi="Calibri"/>
        </w:rPr>
        <w:t xml:space="preserve"> dont </w:t>
      </w:r>
      <w:r w:rsidR="00AC05E9">
        <w:rPr>
          <w:rFonts w:ascii="Calibri" w:hAnsi="Calibri"/>
        </w:rPr>
        <w:t>personne n’a</w:t>
      </w:r>
      <w:r w:rsidR="002066BA">
        <w:rPr>
          <w:rFonts w:ascii="Calibri" w:hAnsi="Calibri"/>
        </w:rPr>
        <w:t xml:space="preserve"> osé s’approcher pour aider à en alléger les effets dévastateurs</w:t>
      </w:r>
      <w:r w:rsidR="008D2889">
        <w:rPr>
          <w:rFonts w:ascii="Calibri" w:hAnsi="Calibri"/>
        </w:rPr>
        <w:t xml:space="preserve"> sur </w:t>
      </w:r>
      <w:r w:rsidR="00355F1D">
        <w:rPr>
          <w:rFonts w:ascii="Calibri" w:hAnsi="Calibri"/>
        </w:rPr>
        <w:t>cette</w:t>
      </w:r>
      <w:r w:rsidR="008D2889">
        <w:rPr>
          <w:rFonts w:ascii="Calibri" w:hAnsi="Calibri"/>
        </w:rPr>
        <w:t xml:space="preserve"> personne et les siens</w:t>
      </w:r>
      <w:r w:rsidR="002066BA">
        <w:rPr>
          <w:rFonts w:ascii="Calibri" w:hAnsi="Calibri"/>
        </w:rPr>
        <w:t>. Un devoir éthique dont personne d’autre ne s’est chargée jusqu’à maintenant d’éclaircir</w:t>
      </w:r>
      <w:r w:rsidR="00180D9E">
        <w:rPr>
          <w:rFonts w:ascii="Calibri" w:hAnsi="Calibri"/>
        </w:rPr>
        <w:t xml:space="preserve"> aux </w:t>
      </w:r>
      <w:r w:rsidR="00D771CC">
        <w:rPr>
          <w:rFonts w:ascii="Calibri" w:hAnsi="Calibri"/>
        </w:rPr>
        <w:t>côtés</w:t>
      </w:r>
      <w:r w:rsidR="00180D9E">
        <w:rPr>
          <w:rFonts w:ascii="Calibri" w:hAnsi="Calibri"/>
        </w:rPr>
        <w:t xml:space="preserve"> de l’éternel incriminé</w:t>
      </w:r>
      <w:r w:rsidR="00F843BA">
        <w:rPr>
          <w:rFonts w:ascii="Calibri" w:hAnsi="Calibri"/>
        </w:rPr>
        <w:t>,</w:t>
      </w:r>
      <w:r w:rsidR="002066BA">
        <w:rPr>
          <w:rFonts w:ascii="Calibri" w:hAnsi="Calibri"/>
        </w:rPr>
        <w:t xml:space="preserve"> </w:t>
      </w:r>
      <w:r w:rsidR="00180D9E">
        <w:rPr>
          <w:rFonts w:ascii="Calibri" w:hAnsi="Calibri"/>
        </w:rPr>
        <w:t xml:space="preserve">et </w:t>
      </w:r>
      <w:r w:rsidR="002066BA">
        <w:rPr>
          <w:rFonts w:ascii="Calibri" w:hAnsi="Calibri"/>
        </w:rPr>
        <w:t>à l’adresse des Togolaises et des Togolais.</w:t>
      </w:r>
    </w:p>
    <w:p w:rsidR="006B404F" w:rsidRDefault="006B404F" w:rsidP="00B10136">
      <w:pPr>
        <w:jc w:val="both"/>
        <w:rPr>
          <w:rFonts w:ascii="Calibri" w:hAnsi="Calibri"/>
        </w:rPr>
      </w:pPr>
    </w:p>
    <w:p w:rsidR="002066BA" w:rsidRDefault="006B404F" w:rsidP="00B1013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Durant longtemps a </w:t>
      </w:r>
      <w:r w:rsidR="00A719FD">
        <w:rPr>
          <w:rFonts w:ascii="Calibri" w:hAnsi="Calibri"/>
        </w:rPr>
        <w:t xml:space="preserve">donc </w:t>
      </w:r>
      <w:r>
        <w:rPr>
          <w:rFonts w:ascii="Calibri" w:hAnsi="Calibri"/>
        </w:rPr>
        <w:t>pesé sur Agbéyomé Kodjo, l’accusation ouverte des uns –bien nombreux, le silence coupable des autres –responsables politiques divers</w:t>
      </w:r>
      <w:r w:rsidR="006624AF">
        <w:rPr>
          <w:rFonts w:ascii="Calibri" w:hAnsi="Calibri"/>
        </w:rPr>
        <w:t xml:space="preserve">, que ce massacre </w:t>
      </w:r>
      <w:r w:rsidR="00180D9E">
        <w:rPr>
          <w:rFonts w:ascii="Calibri" w:hAnsi="Calibri"/>
        </w:rPr>
        <w:t>ait été</w:t>
      </w:r>
      <w:r w:rsidR="006624AF">
        <w:rPr>
          <w:rFonts w:ascii="Calibri" w:hAnsi="Calibri"/>
        </w:rPr>
        <w:t xml:space="preserve"> l’</w:t>
      </w:r>
      <w:r w:rsidR="00355F1D">
        <w:rPr>
          <w:rFonts w:ascii="Calibri" w:hAnsi="Calibri"/>
        </w:rPr>
        <w:t>œuvre</w:t>
      </w:r>
      <w:r w:rsidR="006624AF">
        <w:rPr>
          <w:rFonts w:ascii="Calibri" w:hAnsi="Calibri"/>
        </w:rPr>
        <w:t xml:space="preserve"> </w:t>
      </w:r>
      <w:r w:rsidR="000F1E7D">
        <w:rPr>
          <w:rFonts w:ascii="Calibri" w:hAnsi="Calibri"/>
        </w:rPr>
        <w:t xml:space="preserve">funeste </w:t>
      </w:r>
      <w:r w:rsidR="006624AF">
        <w:rPr>
          <w:rFonts w:ascii="Calibri" w:hAnsi="Calibri"/>
        </w:rPr>
        <w:t xml:space="preserve">de ses pensées et de </w:t>
      </w:r>
      <w:r w:rsidR="00FC1764">
        <w:rPr>
          <w:rFonts w:ascii="Calibri" w:hAnsi="Calibri"/>
        </w:rPr>
        <w:t xml:space="preserve">ses </w:t>
      </w:r>
      <w:r w:rsidR="006624AF">
        <w:rPr>
          <w:rFonts w:ascii="Calibri" w:hAnsi="Calibri"/>
        </w:rPr>
        <w:t>mains</w:t>
      </w:r>
      <w:r w:rsidR="00FC1764">
        <w:rPr>
          <w:rFonts w:ascii="Calibri" w:hAnsi="Calibri"/>
        </w:rPr>
        <w:t>, parce que ministre de l’intérieur</w:t>
      </w:r>
      <w:r w:rsidR="000F1E7D">
        <w:rPr>
          <w:rFonts w:ascii="Calibri" w:hAnsi="Calibri"/>
        </w:rPr>
        <w:t>,</w:t>
      </w:r>
      <w:r w:rsidR="00FC1764">
        <w:rPr>
          <w:rFonts w:ascii="Calibri" w:hAnsi="Calibri"/>
        </w:rPr>
        <w:t xml:space="preserve"> à l’époque</w:t>
      </w:r>
      <w:r w:rsidR="000F1E7D">
        <w:rPr>
          <w:rFonts w:ascii="Calibri" w:hAnsi="Calibri"/>
        </w:rPr>
        <w:t>,</w:t>
      </w:r>
      <w:r w:rsidR="002066BA">
        <w:rPr>
          <w:rFonts w:ascii="Calibri" w:hAnsi="Calibri"/>
        </w:rPr>
        <w:t xml:space="preserve"> du régime </w:t>
      </w:r>
      <w:r w:rsidR="00382745">
        <w:rPr>
          <w:rFonts w:ascii="Calibri" w:hAnsi="Calibri"/>
        </w:rPr>
        <w:t>répressif</w:t>
      </w:r>
      <w:r w:rsidR="002066BA">
        <w:rPr>
          <w:rFonts w:ascii="Calibri" w:hAnsi="Calibri"/>
        </w:rPr>
        <w:t xml:space="preserve"> qui </w:t>
      </w:r>
      <w:r w:rsidR="00382745">
        <w:rPr>
          <w:rFonts w:ascii="Calibri" w:hAnsi="Calibri"/>
        </w:rPr>
        <w:t>sévissait</w:t>
      </w:r>
      <w:r w:rsidR="002066BA">
        <w:rPr>
          <w:rFonts w:ascii="Calibri" w:hAnsi="Calibri"/>
        </w:rPr>
        <w:t xml:space="preserve"> au Togo et que les uns et les autres </w:t>
      </w:r>
      <w:r w:rsidR="00382745">
        <w:rPr>
          <w:rFonts w:ascii="Calibri" w:hAnsi="Calibri"/>
        </w:rPr>
        <w:t>combattaient</w:t>
      </w:r>
      <w:r>
        <w:rPr>
          <w:rFonts w:ascii="Calibri" w:hAnsi="Calibri"/>
        </w:rPr>
        <w:t xml:space="preserve">. </w:t>
      </w:r>
    </w:p>
    <w:p w:rsidR="002066BA" w:rsidRDefault="002066BA" w:rsidP="00B10136">
      <w:pPr>
        <w:jc w:val="both"/>
        <w:rPr>
          <w:rFonts w:ascii="Calibri" w:hAnsi="Calibri"/>
        </w:rPr>
      </w:pPr>
    </w:p>
    <w:p w:rsidR="00281F73" w:rsidRDefault="006B404F" w:rsidP="00B1013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Plus souvent qu’autrement, Agbéyomé </w:t>
      </w:r>
      <w:r w:rsidR="00BF6063">
        <w:rPr>
          <w:rFonts w:ascii="Calibri" w:hAnsi="Calibri"/>
        </w:rPr>
        <w:t>Kodjo</w:t>
      </w:r>
      <w:r>
        <w:rPr>
          <w:rFonts w:ascii="Calibri" w:hAnsi="Calibri"/>
        </w:rPr>
        <w:t xml:space="preserve"> a été cloué au pil</w:t>
      </w:r>
      <w:r w:rsidR="00281F73">
        <w:rPr>
          <w:rFonts w:ascii="Calibri" w:hAnsi="Calibri"/>
        </w:rPr>
        <w:t xml:space="preserve">ori avec une férocité digne de la </w:t>
      </w:r>
      <w:r w:rsidR="00BF6063">
        <w:rPr>
          <w:rFonts w:ascii="Calibri" w:hAnsi="Calibri"/>
        </w:rPr>
        <w:t>lâcheté</w:t>
      </w:r>
      <w:r w:rsidR="00281F73" w:rsidRPr="00281F73">
        <w:rPr>
          <w:rFonts w:ascii="Calibri" w:hAnsi="Calibri"/>
        </w:rPr>
        <w:t xml:space="preserve"> </w:t>
      </w:r>
      <w:r w:rsidR="00BF6063">
        <w:rPr>
          <w:rFonts w:ascii="Calibri" w:hAnsi="Calibri"/>
        </w:rPr>
        <w:t>politique</w:t>
      </w:r>
      <w:r w:rsidR="00281F73">
        <w:rPr>
          <w:rFonts w:ascii="Calibri" w:hAnsi="Calibri"/>
        </w:rPr>
        <w:t xml:space="preserve"> et de l’irrationnel analytique très </w:t>
      </w:r>
      <w:r w:rsidR="00BF6063">
        <w:rPr>
          <w:rFonts w:ascii="Calibri" w:hAnsi="Calibri"/>
        </w:rPr>
        <w:t>caractéristiques</w:t>
      </w:r>
      <w:r w:rsidR="00281F73">
        <w:rPr>
          <w:rFonts w:ascii="Calibri" w:hAnsi="Calibri"/>
        </w:rPr>
        <w:t xml:space="preserve"> des débats au Togo. </w:t>
      </w:r>
      <w:r w:rsidR="00FC1764">
        <w:rPr>
          <w:rFonts w:ascii="Calibri" w:hAnsi="Calibri"/>
        </w:rPr>
        <w:lastRenderedPageBreak/>
        <w:t>Certains</w:t>
      </w:r>
      <w:r w:rsidR="005D1F04">
        <w:rPr>
          <w:rFonts w:ascii="Calibri" w:hAnsi="Calibri"/>
        </w:rPr>
        <w:t>,</w:t>
      </w:r>
      <w:r w:rsidR="00FC1764">
        <w:rPr>
          <w:rFonts w:ascii="Calibri" w:hAnsi="Calibri"/>
        </w:rPr>
        <w:t xml:space="preserve"> toute leur vie durant</w:t>
      </w:r>
      <w:r w:rsidR="005D1F04">
        <w:rPr>
          <w:rFonts w:ascii="Calibri" w:hAnsi="Calibri"/>
        </w:rPr>
        <w:t>,</w:t>
      </w:r>
      <w:r w:rsidR="00FC1764">
        <w:rPr>
          <w:rFonts w:ascii="Calibri" w:hAnsi="Calibri"/>
        </w:rPr>
        <w:t xml:space="preserve"> doivent être des </w:t>
      </w:r>
      <w:r w:rsidR="003C7C03">
        <w:rPr>
          <w:rFonts w:ascii="Calibri" w:hAnsi="Calibri"/>
        </w:rPr>
        <w:t>suppliciés</w:t>
      </w:r>
      <w:r w:rsidR="00FC1764">
        <w:rPr>
          <w:rFonts w:ascii="Calibri" w:hAnsi="Calibri"/>
        </w:rPr>
        <w:t>, d’autres resteront</w:t>
      </w:r>
      <w:r w:rsidR="005D1F04">
        <w:rPr>
          <w:rFonts w:ascii="Calibri" w:hAnsi="Calibri"/>
        </w:rPr>
        <w:t xml:space="preserve"> intacts, purs et donneurs de </w:t>
      </w:r>
      <w:r w:rsidR="003C7C03">
        <w:rPr>
          <w:rFonts w:ascii="Calibri" w:hAnsi="Calibri"/>
        </w:rPr>
        <w:t>leçons</w:t>
      </w:r>
      <w:r w:rsidR="005D1F04">
        <w:rPr>
          <w:rFonts w:ascii="Calibri" w:hAnsi="Calibri"/>
        </w:rPr>
        <w:t xml:space="preserve"> dans un domaine politique </w:t>
      </w:r>
      <w:r w:rsidR="003C7C03">
        <w:rPr>
          <w:rFonts w:ascii="Calibri" w:hAnsi="Calibri"/>
        </w:rPr>
        <w:t>où</w:t>
      </w:r>
      <w:r w:rsidR="005D1F04">
        <w:rPr>
          <w:rFonts w:ascii="Calibri" w:hAnsi="Calibri"/>
        </w:rPr>
        <w:t xml:space="preserve"> leur compétence reste invariablement insuffisante. </w:t>
      </w:r>
      <w:r w:rsidR="008057C3">
        <w:rPr>
          <w:rFonts w:ascii="Calibri" w:hAnsi="Calibri"/>
        </w:rPr>
        <w:t xml:space="preserve">Ainsi reste biaisé le paysage </w:t>
      </w:r>
      <w:r w:rsidR="00382745">
        <w:rPr>
          <w:rFonts w:ascii="Calibri" w:hAnsi="Calibri"/>
        </w:rPr>
        <w:t>politique</w:t>
      </w:r>
      <w:r w:rsidR="008057C3">
        <w:rPr>
          <w:rFonts w:ascii="Calibri" w:hAnsi="Calibri"/>
        </w:rPr>
        <w:t xml:space="preserve"> </w:t>
      </w:r>
      <w:r w:rsidR="00382745">
        <w:rPr>
          <w:rFonts w:ascii="Calibri" w:hAnsi="Calibri"/>
        </w:rPr>
        <w:t>togolais</w:t>
      </w:r>
      <w:r w:rsidR="008057C3">
        <w:rPr>
          <w:rFonts w:ascii="Calibri" w:hAnsi="Calibri"/>
        </w:rPr>
        <w:t xml:space="preserve">, ouvert aux critiques </w:t>
      </w:r>
      <w:r w:rsidR="00382745">
        <w:rPr>
          <w:rFonts w:ascii="Calibri" w:hAnsi="Calibri"/>
        </w:rPr>
        <w:t>acerbes</w:t>
      </w:r>
      <w:r w:rsidR="008057C3">
        <w:rPr>
          <w:rFonts w:ascii="Calibri" w:hAnsi="Calibri"/>
        </w:rPr>
        <w:t xml:space="preserve"> d’un coté, </w:t>
      </w:r>
      <w:r w:rsidR="00382745">
        <w:rPr>
          <w:rFonts w:ascii="Calibri" w:hAnsi="Calibri"/>
        </w:rPr>
        <w:t>très</w:t>
      </w:r>
      <w:r w:rsidR="008057C3">
        <w:rPr>
          <w:rFonts w:ascii="Calibri" w:hAnsi="Calibri"/>
        </w:rPr>
        <w:t xml:space="preserve"> protecteur des incom</w:t>
      </w:r>
      <w:r w:rsidR="008D2889">
        <w:rPr>
          <w:rFonts w:ascii="Calibri" w:hAnsi="Calibri"/>
        </w:rPr>
        <w:t>pétents et des naufragés de tout</w:t>
      </w:r>
      <w:r w:rsidR="008057C3">
        <w:rPr>
          <w:rFonts w:ascii="Calibri" w:hAnsi="Calibri"/>
        </w:rPr>
        <w:t xml:space="preserve"> poils de l’autre. </w:t>
      </w:r>
    </w:p>
    <w:p w:rsidR="00281F73" w:rsidRDefault="00281F73" w:rsidP="00B10136">
      <w:pPr>
        <w:jc w:val="both"/>
        <w:rPr>
          <w:rFonts w:ascii="Calibri" w:hAnsi="Calibri"/>
        </w:rPr>
      </w:pPr>
    </w:p>
    <w:p w:rsidR="00C76C09" w:rsidRPr="009369A9" w:rsidRDefault="00C76C09" w:rsidP="00B10136">
      <w:pPr>
        <w:jc w:val="both"/>
        <w:rPr>
          <w:rFonts w:ascii="Calibri" w:hAnsi="Calibri"/>
          <w:b/>
        </w:rPr>
      </w:pPr>
      <w:r w:rsidRPr="009369A9">
        <w:rPr>
          <w:rFonts w:ascii="Calibri" w:hAnsi="Calibri"/>
          <w:b/>
        </w:rPr>
        <w:t>Une quête de démocratie toujours décalée</w:t>
      </w:r>
    </w:p>
    <w:p w:rsidR="007869D2" w:rsidRDefault="004F15D6" w:rsidP="00B1013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Ceux qui savaient </w:t>
      </w:r>
      <w:r w:rsidR="006F68B0">
        <w:rPr>
          <w:rFonts w:ascii="Calibri" w:hAnsi="Calibri"/>
        </w:rPr>
        <w:t xml:space="preserve">réellement </w:t>
      </w:r>
      <w:r>
        <w:rPr>
          <w:rFonts w:ascii="Calibri" w:hAnsi="Calibri"/>
        </w:rPr>
        <w:t>l</w:t>
      </w:r>
      <w:r w:rsidR="00281F73">
        <w:rPr>
          <w:rFonts w:ascii="Calibri" w:hAnsi="Calibri"/>
        </w:rPr>
        <w:t>es limites des responsabilités des uns et des autres, jamais ne disent rien au Togo; ce</w:t>
      </w:r>
      <w:r w:rsidR="006F68B0">
        <w:rPr>
          <w:rFonts w:ascii="Calibri" w:hAnsi="Calibri"/>
        </w:rPr>
        <w:t>ux</w:t>
      </w:r>
      <w:r w:rsidR="00281F73">
        <w:rPr>
          <w:rFonts w:ascii="Calibri" w:hAnsi="Calibri"/>
        </w:rPr>
        <w:t xml:space="preserve"> qui croient savoir</w:t>
      </w:r>
      <w:r w:rsidR="005E2404">
        <w:rPr>
          <w:rFonts w:ascii="Calibri" w:hAnsi="Calibri"/>
        </w:rPr>
        <w:t>,</w:t>
      </w:r>
      <w:r w:rsidR="00281F73">
        <w:rPr>
          <w:rFonts w:ascii="Calibri" w:hAnsi="Calibri"/>
        </w:rPr>
        <w:t xml:space="preserve"> parce qu’un jour </w:t>
      </w:r>
      <w:r w:rsidR="0035022D">
        <w:rPr>
          <w:rFonts w:ascii="Calibri" w:hAnsi="Calibri"/>
        </w:rPr>
        <w:t xml:space="preserve">ils </w:t>
      </w:r>
      <w:r w:rsidR="00281F73">
        <w:rPr>
          <w:rFonts w:ascii="Calibri" w:hAnsi="Calibri"/>
        </w:rPr>
        <w:t>s’étai</w:t>
      </w:r>
      <w:r>
        <w:rPr>
          <w:rFonts w:ascii="Calibri" w:hAnsi="Calibri"/>
        </w:rPr>
        <w:t>en</w:t>
      </w:r>
      <w:r w:rsidR="00281F73">
        <w:rPr>
          <w:rFonts w:ascii="Calibri" w:hAnsi="Calibri"/>
        </w:rPr>
        <w:t>t retrouvé</w:t>
      </w:r>
      <w:r>
        <w:rPr>
          <w:rFonts w:ascii="Calibri" w:hAnsi="Calibri"/>
        </w:rPr>
        <w:t>s</w:t>
      </w:r>
      <w:r w:rsidR="00281F73">
        <w:rPr>
          <w:rFonts w:ascii="Calibri" w:hAnsi="Calibri"/>
        </w:rPr>
        <w:t xml:space="preserve"> au cœur d’un </w:t>
      </w:r>
      <w:r w:rsidR="00BF6063">
        <w:rPr>
          <w:rFonts w:ascii="Calibri" w:hAnsi="Calibri"/>
        </w:rPr>
        <w:t>évènement</w:t>
      </w:r>
      <w:r w:rsidR="00281F73">
        <w:rPr>
          <w:rFonts w:ascii="Calibri" w:hAnsi="Calibri"/>
        </w:rPr>
        <w:t xml:space="preserve"> </w:t>
      </w:r>
      <w:r w:rsidR="00BF6063">
        <w:rPr>
          <w:rFonts w:ascii="Calibri" w:hAnsi="Calibri"/>
        </w:rPr>
        <w:t>parcellaire</w:t>
      </w:r>
      <w:r w:rsidR="00281F73">
        <w:rPr>
          <w:rFonts w:ascii="Calibri" w:hAnsi="Calibri"/>
        </w:rPr>
        <w:t xml:space="preserve"> </w:t>
      </w:r>
      <w:r w:rsidR="00382745">
        <w:rPr>
          <w:rFonts w:ascii="Calibri" w:hAnsi="Calibri"/>
        </w:rPr>
        <w:t>d’un vaste tableau politique</w:t>
      </w:r>
      <w:r w:rsidR="005E2404">
        <w:rPr>
          <w:rFonts w:ascii="Calibri" w:hAnsi="Calibri"/>
        </w:rPr>
        <w:t>,</w:t>
      </w:r>
      <w:r w:rsidR="00382745">
        <w:rPr>
          <w:rFonts w:ascii="Calibri" w:hAnsi="Calibri"/>
        </w:rPr>
        <w:t xml:space="preserve"> </w:t>
      </w:r>
      <w:r w:rsidR="00281F73">
        <w:rPr>
          <w:rFonts w:ascii="Calibri" w:hAnsi="Calibri"/>
        </w:rPr>
        <w:t xml:space="preserve">se posent en diseurs d’histoires, en diseurs de belles </w:t>
      </w:r>
      <w:r w:rsidR="00C76C09">
        <w:rPr>
          <w:rFonts w:ascii="Calibri" w:hAnsi="Calibri"/>
        </w:rPr>
        <w:t>historiettes</w:t>
      </w:r>
      <w:r w:rsidR="00281F73">
        <w:rPr>
          <w:rFonts w:ascii="Calibri" w:hAnsi="Calibri"/>
        </w:rPr>
        <w:t xml:space="preserve"> </w:t>
      </w:r>
      <w:r w:rsidR="00AC05E9">
        <w:rPr>
          <w:rFonts w:ascii="Calibri" w:hAnsi="Calibri"/>
        </w:rPr>
        <w:t>très</w:t>
      </w:r>
      <w:r w:rsidR="00382745">
        <w:rPr>
          <w:rFonts w:ascii="Calibri" w:hAnsi="Calibri"/>
        </w:rPr>
        <w:t xml:space="preserve"> </w:t>
      </w:r>
      <w:r w:rsidR="00281F73">
        <w:rPr>
          <w:rFonts w:ascii="Calibri" w:hAnsi="Calibri"/>
        </w:rPr>
        <w:t xml:space="preserve">amusantes pour la galerie et </w:t>
      </w:r>
      <w:r w:rsidR="00382745">
        <w:rPr>
          <w:rFonts w:ascii="Calibri" w:hAnsi="Calibri"/>
        </w:rPr>
        <w:t xml:space="preserve">surtout </w:t>
      </w:r>
      <w:r w:rsidR="006624AF">
        <w:rPr>
          <w:rFonts w:ascii="Calibri" w:hAnsi="Calibri"/>
        </w:rPr>
        <w:t xml:space="preserve">pour </w:t>
      </w:r>
      <w:r w:rsidR="00281F73">
        <w:rPr>
          <w:rFonts w:ascii="Calibri" w:hAnsi="Calibri"/>
        </w:rPr>
        <w:t>leur égo</w:t>
      </w:r>
      <w:r w:rsidR="007869D2">
        <w:rPr>
          <w:rFonts w:ascii="Calibri" w:hAnsi="Calibri"/>
        </w:rPr>
        <w:t>.</w:t>
      </w:r>
    </w:p>
    <w:p w:rsidR="007869D2" w:rsidRDefault="007869D2" w:rsidP="00B10136">
      <w:pPr>
        <w:jc w:val="both"/>
        <w:rPr>
          <w:rFonts w:ascii="Calibri" w:hAnsi="Calibri"/>
        </w:rPr>
      </w:pPr>
    </w:p>
    <w:p w:rsidR="004F15D6" w:rsidRDefault="006624AF" w:rsidP="004F15D6">
      <w:pPr>
        <w:jc w:val="both"/>
        <w:rPr>
          <w:rFonts w:ascii="Calibri" w:hAnsi="Calibri"/>
        </w:rPr>
      </w:pPr>
      <w:r>
        <w:rPr>
          <w:rFonts w:ascii="Calibri" w:hAnsi="Calibri"/>
        </w:rPr>
        <w:t>L’objectif d’Agbéyomé K</w:t>
      </w:r>
      <w:r w:rsidR="00555180">
        <w:rPr>
          <w:rFonts w:ascii="Calibri" w:hAnsi="Calibri"/>
        </w:rPr>
        <w:t xml:space="preserve">odjo est clair et légitime : rétablir certains faits et leur donner un écho historique </w:t>
      </w:r>
      <w:r w:rsidR="00BF6063">
        <w:rPr>
          <w:rFonts w:ascii="Calibri" w:hAnsi="Calibri"/>
        </w:rPr>
        <w:t>susceptible</w:t>
      </w:r>
      <w:r w:rsidR="00555180">
        <w:rPr>
          <w:rFonts w:ascii="Calibri" w:hAnsi="Calibri"/>
        </w:rPr>
        <w:t xml:space="preserve"> d</w:t>
      </w:r>
      <w:r w:rsidR="00A719FD">
        <w:rPr>
          <w:rFonts w:ascii="Calibri" w:hAnsi="Calibri"/>
        </w:rPr>
        <w:t>’aider à</w:t>
      </w:r>
      <w:r w:rsidR="00555180">
        <w:rPr>
          <w:rFonts w:ascii="Calibri" w:hAnsi="Calibri"/>
        </w:rPr>
        <w:t xml:space="preserve"> </w:t>
      </w:r>
      <w:r>
        <w:rPr>
          <w:rFonts w:ascii="Calibri" w:hAnsi="Calibri"/>
        </w:rPr>
        <w:t>restituer</w:t>
      </w:r>
      <w:r w:rsidR="00761229">
        <w:rPr>
          <w:rFonts w:ascii="Calibri" w:hAnsi="Calibri"/>
        </w:rPr>
        <w:t xml:space="preserve"> la vérité de sa non-</w:t>
      </w:r>
      <w:r w:rsidR="004F15D6">
        <w:rPr>
          <w:rFonts w:ascii="Calibri" w:hAnsi="Calibri"/>
        </w:rPr>
        <w:t xml:space="preserve">implication dans </w:t>
      </w:r>
      <w:r w:rsidR="00A719FD">
        <w:rPr>
          <w:rFonts w:ascii="Calibri" w:hAnsi="Calibri"/>
        </w:rPr>
        <w:t xml:space="preserve">la planification, </w:t>
      </w:r>
      <w:r w:rsidR="004F15D6">
        <w:rPr>
          <w:rFonts w:ascii="Calibri" w:hAnsi="Calibri"/>
        </w:rPr>
        <w:t>l’organisation et l’</w:t>
      </w:r>
      <w:r w:rsidR="00BF6063">
        <w:rPr>
          <w:rFonts w:ascii="Calibri" w:hAnsi="Calibri"/>
        </w:rPr>
        <w:t>exécution</w:t>
      </w:r>
      <w:r w:rsidR="004F15D6">
        <w:rPr>
          <w:rFonts w:ascii="Calibri" w:hAnsi="Calibri"/>
        </w:rPr>
        <w:t xml:space="preserve"> des froids </w:t>
      </w:r>
      <w:r w:rsidR="00BF6063">
        <w:rPr>
          <w:rFonts w:ascii="Calibri" w:hAnsi="Calibri"/>
        </w:rPr>
        <w:t>assassinats</w:t>
      </w:r>
      <w:r w:rsidR="004F15D6">
        <w:rPr>
          <w:rFonts w:ascii="Calibri" w:hAnsi="Calibri"/>
        </w:rPr>
        <w:t xml:space="preserve"> de </w:t>
      </w:r>
      <w:r w:rsidR="004F15D6" w:rsidRPr="000F1E7D">
        <w:rPr>
          <w:rFonts w:ascii="Calibri" w:hAnsi="Calibri"/>
          <w:i/>
        </w:rPr>
        <w:t>Fréau Jardins</w:t>
      </w:r>
      <w:r w:rsidR="004F15D6">
        <w:rPr>
          <w:rFonts w:ascii="Calibri" w:hAnsi="Calibri"/>
        </w:rPr>
        <w:t>.</w:t>
      </w:r>
      <w:r>
        <w:rPr>
          <w:rFonts w:ascii="Calibri" w:hAnsi="Calibri"/>
        </w:rPr>
        <w:t xml:space="preserve"> Ici, tout est à l’honneur de Messan Agbéyomé Kodjo</w:t>
      </w:r>
      <w:r w:rsidR="006F68B0">
        <w:rPr>
          <w:rFonts w:ascii="Calibri" w:hAnsi="Calibri"/>
        </w:rPr>
        <w:t xml:space="preserve"> à la place duquel personne ne s’était jamais mis</w:t>
      </w:r>
      <w:r w:rsidR="0035022D">
        <w:rPr>
          <w:rFonts w:ascii="Calibri" w:hAnsi="Calibri"/>
        </w:rPr>
        <w:t>e</w:t>
      </w:r>
      <w:r w:rsidR="00761229">
        <w:rPr>
          <w:rFonts w:ascii="Calibri" w:hAnsi="Calibri"/>
        </w:rPr>
        <w:t>, ouvertement</w:t>
      </w:r>
      <w:r w:rsidR="0035022D">
        <w:rPr>
          <w:rFonts w:ascii="Calibri" w:hAnsi="Calibri"/>
        </w:rPr>
        <w:t>, noblement</w:t>
      </w:r>
      <w:r w:rsidR="00761229">
        <w:rPr>
          <w:rFonts w:ascii="Calibri" w:hAnsi="Calibri"/>
        </w:rPr>
        <w:t xml:space="preserve"> et vertueusement</w:t>
      </w:r>
      <w:r>
        <w:rPr>
          <w:rFonts w:ascii="Calibri" w:hAnsi="Calibri"/>
        </w:rPr>
        <w:t>.</w:t>
      </w:r>
      <w:r w:rsidR="005E2404">
        <w:rPr>
          <w:rFonts w:ascii="Calibri" w:hAnsi="Calibri"/>
        </w:rPr>
        <w:t xml:space="preserve"> Raison de plus à l'interessé d’assumer sa propre défense : un droit humain fondamental</w:t>
      </w:r>
      <w:r w:rsidR="007873CF">
        <w:rPr>
          <w:rFonts w:ascii="Calibri" w:hAnsi="Calibri"/>
        </w:rPr>
        <w:t>, quel</w:t>
      </w:r>
      <w:r w:rsidR="00DB7D00">
        <w:rPr>
          <w:rFonts w:ascii="Calibri" w:hAnsi="Calibri"/>
        </w:rPr>
        <w:t>le</w:t>
      </w:r>
      <w:r w:rsidR="007873CF">
        <w:rPr>
          <w:rFonts w:ascii="Calibri" w:hAnsi="Calibri"/>
        </w:rPr>
        <w:t xml:space="preserve"> qu</w:t>
      </w:r>
      <w:r w:rsidR="00DB7D00">
        <w:rPr>
          <w:rFonts w:ascii="Calibri" w:hAnsi="Calibri"/>
        </w:rPr>
        <w:t>e</w:t>
      </w:r>
      <w:r w:rsidR="007873CF">
        <w:rPr>
          <w:rFonts w:ascii="Calibri" w:hAnsi="Calibri"/>
        </w:rPr>
        <w:t xml:space="preserve"> soit la taille du pa</w:t>
      </w:r>
      <w:r w:rsidR="00DB7D00">
        <w:rPr>
          <w:rFonts w:ascii="Calibri" w:hAnsi="Calibri"/>
        </w:rPr>
        <w:t>rchemin ou la couleur du papier en</w:t>
      </w:r>
      <w:r w:rsidR="007873CF">
        <w:rPr>
          <w:rFonts w:ascii="Calibri" w:hAnsi="Calibri"/>
        </w:rPr>
        <w:t>tête utilisé</w:t>
      </w:r>
      <w:r w:rsidR="00C76C09">
        <w:rPr>
          <w:rFonts w:ascii="Calibri" w:hAnsi="Calibri"/>
        </w:rPr>
        <w:t>; ce</w:t>
      </w:r>
      <w:r w:rsidR="00952DD9">
        <w:rPr>
          <w:rFonts w:ascii="Calibri" w:hAnsi="Calibri"/>
        </w:rPr>
        <w:t xml:space="preserve"> qu</w:t>
      </w:r>
      <w:r w:rsidR="00C76C09">
        <w:rPr>
          <w:rFonts w:ascii="Calibri" w:hAnsi="Calibri"/>
        </w:rPr>
        <w:t>e l’on ne</w:t>
      </w:r>
      <w:r w:rsidR="00952DD9">
        <w:rPr>
          <w:rFonts w:ascii="Calibri" w:hAnsi="Calibri"/>
        </w:rPr>
        <w:t xml:space="preserve"> se gêne même plus à lui reprocher</w:t>
      </w:r>
      <w:r w:rsidR="005E2404">
        <w:rPr>
          <w:rFonts w:ascii="Calibri" w:hAnsi="Calibri"/>
        </w:rPr>
        <w:t>.</w:t>
      </w:r>
      <w:r w:rsidR="00C76C09">
        <w:rPr>
          <w:rFonts w:ascii="Calibri" w:hAnsi="Calibri"/>
        </w:rPr>
        <w:t xml:space="preserve"> Parce qu’il est seulement question d’Agbéyomé Kodjo, n</w:t>
      </w:r>
      <w:r w:rsidR="007339EF">
        <w:rPr>
          <w:rFonts w:ascii="Calibri" w:hAnsi="Calibri"/>
        </w:rPr>
        <w:t xml:space="preserve">ous formater la démocratie par papier </w:t>
      </w:r>
      <w:r w:rsidR="00A11DA3">
        <w:rPr>
          <w:rFonts w:ascii="Calibri" w:hAnsi="Calibri"/>
        </w:rPr>
        <w:t>mâché</w:t>
      </w:r>
      <w:r w:rsidR="007339EF">
        <w:rPr>
          <w:rFonts w:ascii="Calibri" w:hAnsi="Calibri"/>
        </w:rPr>
        <w:t xml:space="preserve"> et craché</w:t>
      </w:r>
      <w:r w:rsidR="00C76C09">
        <w:rPr>
          <w:rFonts w:ascii="Calibri" w:hAnsi="Calibri"/>
        </w:rPr>
        <w:t>, vitement,</w:t>
      </w:r>
      <w:r w:rsidR="007339EF">
        <w:rPr>
          <w:rFonts w:ascii="Calibri" w:hAnsi="Calibri"/>
        </w:rPr>
        <w:t xml:space="preserve"> à nous faire avaler? </w:t>
      </w:r>
      <w:r w:rsidR="00952DD9">
        <w:rPr>
          <w:rFonts w:ascii="Calibri" w:hAnsi="Calibri"/>
        </w:rPr>
        <w:t>Une démocratie coupée et décalée à nous faire danser</w:t>
      </w:r>
      <w:r w:rsidR="00952DD9" w:rsidRPr="00952DD9">
        <w:rPr>
          <w:rFonts w:ascii="Calibri" w:hAnsi="Calibri"/>
        </w:rPr>
        <w:t xml:space="preserve"> </w:t>
      </w:r>
      <w:r w:rsidR="00952DD9">
        <w:rPr>
          <w:rFonts w:ascii="Calibri" w:hAnsi="Calibri"/>
        </w:rPr>
        <w:t xml:space="preserve">sans aucun rythme ni harmonie? </w:t>
      </w:r>
      <w:r w:rsidR="007339EF">
        <w:rPr>
          <w:rFonts w:ascii="Calibri" w:hAnsi="Calibri"/>
        </w:rPr>
        <w:t xml:space="preserve">Non merci! </w:t>
      </w:r>
    </w:p>
    <w:p w:rsidR="004F15D6" w:rsidRDefault="004F15D6" w:rsidP="00A44C8E">
      <w:pPr>
        <w:rPr>
          <w:rFonts w:ascii="Calibri" w:hAnsi="Calibri"/>
        </w:rPr>
      </w:pPr>
    </w:p>
    <w:p w:rsidR="00761229" w:rsidRDefault="00FC493C" w:rsidP="00FC493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Au tournant de cette </w:t>
      </w:r>
      <w:r w:rsidR="00382745" w:rsidRPr="00C13B66">
        <w:rPr>
          <w:rFonts w:ascii="Calibri" w:hAnsi="Calibri"/>
          <w:i/>
        </w:rPr>
        <w:t xml:space="preserve">Commission </w:t>
      </w:r>
      <w:r w:rsidR="0035022D" w:rsidRPr="00C13B66">
        <w:rPr>
          <w:rFonts w:ascii="Calibri" w:hAnsi="Calibri"/>
          <w:i/>
        </w:rPr>
        <w:t>Barrigah</w:t>
      </w:r>
      <w:r w:rsidR="0035022D">
        <w:rPr>
          <w:rFonts w:ascii="Calibri" w:hAnsi="Calibri"/>
        </w:rPr>
        <w:t xml:space="preserve"> </w:t>
      </w:r>
      <w:r w:rsidR="00382745">
        <w:rPr>
          <w:rFonts w:ascii="Calibri" w:hAnsi="Calibri"/>
        </w:rPr>
        <w:t xml:space="preserve">qui entame son </w:t>
      </w:r>
      <w:r w:rsidR="00AC05E9">
        <w:rPr>
          <w:rFonts w:ascii="Calibri" w:hAnsi="Calibri"/>
        </w:rPr>
        <w:t>siège</w:t>
      </w:r>
      <w:r w:rsidR="00382745">
        <w:rPr>
          <w:rFonts w:ascii="Calibri" w:hAnsi="Calibri"/>
        </w:rPr>
        <w:t xml:space="preserve"> </w:t>
      </w:r>
      <w:r>
        <w:rPr>
          <w:rFonts w:ascii="Calibri" w:hAnsi="Calibri"/>
        </w:rPr>
        <w:t>ultime à Lomé, nous restons à l’</w:t>
      </w:r>
      <w:r w:rsidR="00382745">
        <w:rPr>
          <w:rFonts w:ascii="Calibri" w:hAnsi="Calibri"/>
        </w:rPr>
        <w:t xml:space="preserve">écoute. </w:t>
      </w:r>
      <w:r>
        <w:rPr>
          <w:rFonts w:ascii="Calibri" w:hAnsi="Calibri"/>
        </w:rPr>
        <w:t>À l’écoute des faits, ceux provenant des institutions comme les Forces armée</w:t>
      </w:r>
      <w:r w:rsidR="006F68B0">
        <w:rPr>
          <w:rFonts w:ascii="Calibri" w:hAnsi="Calibri"/>
        </w:rPr>
        <w:t>s</w:t>
      </w:r>
      <w:r>
        <w:rPr>
          <w:rFonts w:ascii="Calibri" w:hAnsi="Calibri"/>
        </w:rPr>
        <w:t xml:space="preserve"> togolaises, ceux </w:t>
      </w:r>
      <w:r w:rsidR="00AC05E9">
        <w:rPr>
          <w:rFonts w:ascii="Calibri" w:hAnsi="Calibri"/>
        </w:rPr>
        <w:t>émanant</w:t>
      </w:r>
      <w:r>
        <w:rPr>
          <w:rFonts w:ascii="Calibri" w:hAnsi="Calibri"/>
        </w:rPr>
        <w:t xml:space="preserve"> des </w:t>
      </w:r>
      <w:r w:rsidR="006F68B0">
        <w:rPr>
          <w:rFonts w:ascii="Calibri" w:hAnsi="Calibri"/>
        </w:rPr>
        <w:t xml:space="preserve">femmes </w:t>
      </w:r>
      <w:r>
        <w:rPr>
          <w:rFonts w:ascii="Calibri" w:hAnsi="Calibri"/>
        </w:rPr>
        <w:t xml:space="preserve">et des </w:t>
      </w:r>
      <w:r w:rsidR="006F68B0">
        <w:rPr>
          <w:rFonts w:ascii="Calibri" w:hAnsi="Calibri"/>
        </w:rPr>
        <w:t xml:space="preserve">hommes </w:t>
      </w:r>
      <w:r>
        <w:rPr>
          <w:rFonts w:ascii="Calibri" w:hAnsi="Calibri"/>
        </w:rPr>
        <w:t>courageu</w:t>
      </w:r>
      <w:r w:rsidR="006F68B0">
        <w:rPr>
          <w:rFonts w:ascii="Calibri" w:hAnsi="Calibri"/>
        </w:rPr>
        <w:t>x pour</w:t>
      </w:r>
      <w:r>
        <w:rPr>
          <w:rFonts w:ascii="Calibri" w:hAnsi="Calibri"/>
        </w:rPr>
        <w:t xml:space="preserve"> </w:t>
      </w:r>
      <w:r w:rsidR="00355F1D">
        <w:rPr>
          <w:rFonts w:ascii="Calibri" w:hAnsi="Calibri"/>
        </w:rPr>
        <w:t>emprunter</w:t>
      </w:r>
      <w:r>
        <w:rPr>
          <w:rFonts w:ascii="Calibri" w:hAnsi="Calibri"/>
        </w:rPr>
        <w:t xml:space="preserve"> le chemin ainsi ouvert</w:t>
      </w:r>
      <w:r w:rsidR="00761229">
        <w:rPr>
          <w:rFonts w:ascii="Calibri" w:hAnsi="Calibri"/>
        </w:rPr>
        <w:t xml:space="preserve"> par les Joseph Kokou Koffigoh, Messan Agbéyomé Kodjo et les autres anonymes de ce Togo </w:t>
      </w:r>
      <w:r w:rsidR="0035022D">
        <w:rPr>
          <w:rFonts w:ascii="Calibri" w:hAnsi="Calibri"/>
        </w:rPr>
        <w:t xml:space="preserve">resté </w:t>
      </w:r>
      <w:r w:rsidR="00761229">
        <w:rPr>
          <w:rFonts w:ascii="Calibri" w:hAnsi="Calibri"/>
        </w:rPr>
        <w:t>meurtri</w:t>
      </w:r>
      <w:r>
        <w:rPr>
          <w:rFonts w:ascii="Calibri" w:hAnsi="Calibri"/>
        </w:rPr>
        <w:t>.</w:t>
      </w:r>
    </w:p>
    <w:p w:rsidR="00761229" w:rsidRDefault="00761229" w:rsidP="00FC493C">
      <w:pPr>
        <w:jc w:val="both"/>
        <w:rPr>
          <w:rFonts w:ascii="Calibri" w:hAnsi="Calibri"/>
        </w:rPr>
      </w:pPr>
    </w:p>
    <w:p w:rsidR="006F68B0" w:rsidRDefault="00FC493C" w:rsidP="00FC493C">
      <w:pPr>
        <w:jc w:val="both"/>
        <w:rPr>
          <w:rFonts w:ascii="Calibri" w:hAnsi="Calibri"/>
        </w:rPr>
      </w:pPr>
      <w:r>
        <w:rPr>
          <w:rFonts w:ascii="Calibri" w:hAnsi="Calibri"/>
        </w:rPr>
        <w:t>Et après seulement après, nos placoteurs et petits diseurs d’histoires, nichés ici et là, auront la tâche de la confrontation analytique de ces faits qui nous seront soumis.</w:t>
      </w:r>
      <w:r w:rsidR="00AC05E9">
        <w:rPr>
          <w:rFonts w:ascii="Calibri" w:hAnsi="Calibri"/>
        </w:rPr>
        <w:t xml:space="preserve"> </w:t>
      </w:r>
      <w:r w:rsidR="000F1E7D">
        <w:rPr>
          <w:rFonts w:ascii="Calibri" w:hAnsi="Calibri"/>
        </w:rPr>
        <w:t>Pour leur gouverne : l</w:t>
      </w:r>
      <w:r w:rsidR="00FB1E44">
        <w:rPr>
          <w:rFonts w:ascii="Calibri" w:hAnsi="Calibri"/>
        </w:rPr>
        <w:t>e Togo en est là aujourd’hui</w:t>
      </w:r>
      <w:r w:rsidR="000F1E7D">
        <w:rPr>
          <w:rFonts w:ascii="Calibri" w:hAnsi="Calibri"/>
        </w:rPr>
        <w:t>, également</w:t>
      </w:r>
      <w:r w:rsidR="0035022D">
        <w:rPr>
          <w:rFonts w:ascii="Calibri" w:hAnsi="Calibri"/>
        </w:rPr>
        <w:t>,</w:t>
      </w:r>
      <w:r w:rsidR="00FB1E44">
        <w:rPr>
          <w:rFonts w:ascii="Calibri" w:hAnsi="Calibri"/>
        </w:rPr>
        <w:t xml:space="preserve"> à cause de cette complaisance analytique qui </w:t>
      </w:r>
      <w:r w:rsidR="006F68B0">
        <w:rPr>
          <w:rFonts w:ascii="Calibri" w:hAnsi="Calibri"/>
        </w:rPr>
        <w:t>est loin d’être innocente, puisque généralisée et toujours servie inlassablement aux mêmes personnes.</w:t>
      </w:r>
      <w:r w:rsidR="000F1E7D">
        <w:rPr>
          <w:rFonts w:ascii="Calibri" w:hAnsi="Calibri"/>
        </w:rPr>
        <w:t xml:space="preserve"> Fini l’immunité </w:t>
      </w:r>
      <w:r w:rsidR="00756902">
        <w:rPr>
          <w:rFonts w:ascii="Calibri" w:hAnsi="Calibri"/>
        </w:rPr>
        <w:t>arg</w:t>
      </w:r>
      <w:r w:rsidR="000F1E7D">
        <w:rPr>
          <w:rFonts w:ascii="Calibri" w:hAnsi="Calibri"/>
        </w:rPr>
        <w:t>ume</w:t>
      </w:r>
      <w:r w:rsidR="00756902">
        <w:rPr>
          <w:rFonts w:ascii="Calibri" w:hAnsi="Calibri"/>
        </w:rPr>
        <w:t>n</w:t>
      </w:r>
      <w:r w:rsidR="000F1E7D">
        <w:rPr>
          <w:rFonts w:ascii="Calibri" w:hAnsi="Calibri"/>
        </w:rPr>
        <w:t xml:space="preserve">taire des </w:t>
      </w:r>
      <w:r w:rsidR="00756902" w:rsidRPr="009156BC">
        <w:rPr>
          <w:rFonts w:ascii="Calibri" w:hAnsi="Calibri"/>
          <w:i/>
        </w:rPr>
        <w:t>contînmes</w:t>
      </w:r>
      <w:r w:rsidR="00756902">
        <w:rPr>
          <w:rFonts w:ascii="Calibri" w:hAnsi="Calibri"/>
        </w:rPr>
        <w:t xml:space="preserve"> et des </w:t>
      </w:r>
      <w:r w:rsidR="00756902" w:rsidRPr="009156BC">
        <w:rPr>
          <w:rFonts w:ascii="Calibri" w:hAnsi="Calibri"/>
          <w:i/>
        </w:rPr>
        <w:t>englobâmes</w:t>
      </w:r>
      <w:r w:rsidR="00DD4AA4">
        <w:rPr>
          <w:rFonts w:ascii="Calibri" w:hAnsi="Calibri"/>
          <w:i/>
        </w:rPr>
        <w:t xml:space="preserve">, </w:t>
      </w:r>
      <w:r w:rsidR="00DD4AA4" w:rsidRPr="00DD4AA4">
        <w:rPr>
          <w:rFonts w:ascii="Calibri" w:hAnsi="Calibri"/>
        </w:rPr>
        <w:t>des conteurs et des embaumeurs</w:t>
      </w:r>
      <w:r w:rsidR="00756902">
        <w:rPr>
          <w:rFonts w:ascii="Calibri" w:hAnsi="Calibri"/>
        </w:rPr>
        <w:t>!</w:t>
      </w:r>
    </w:p>
    <w:p w:rsidR="006F68B0" w:rsidRDefault="006F68B0" w:rsidP="00FC493C">
      <w:pPr>
        <w:jc w:val="both"/>
        <w:rPr>
          <w:rFonts w:ascii="Calibri" w:hAnsi="Calibri"/>
        </w:rPr>
      </w:pPr>
    </w:p>
    <w:p w:rsidR="00382745" w:rsidRDefault="006F68B0" w:rsidP="00FC493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Pour une fois au Togo, écoutons les </w:t>
      </w:r>
      <w:r w:rsidR="00355F1D">
        <w:rPr>
          <w:rFonts w:ascii="Calibri" w:hAnsi="Calibri"/>
        </w:rPr>
        <w:t>autres</w:t>
      </w:r>
      <w:r>
        <w:rPr>
          <w:rFonts w:ascii="Calibri" w:hAnsi="Calibri"/>
        </w:rPr>
        <w:t xml:space="preserve"> parler, </w:t>
      </w:r>
      <w:r w:rsidR="00761229">
        <w:rPr>
          <w:rFonts w:ascii="Calibri" w:hAnsi="Calibri"/>
        </w:rPr>
        <w:t xml:space="preserve">écoutons celles et ceux qui se donnent la peine de </w:t>
      </w:r>
      <w:r w:rsidR="0035022D">
        <w:rPr>
          <w:rFonts w:ascii="Calibri" w:hAnsi="Calibri"/>
        </w:rPr>
        <w:t>se</w:t>
      </w:r>
      <w:r w:rsidR="00761229">
        <w:rPr>
          <w:rFonts w:ascii="Calibri" w:hAnsi="Calibri"/>
        </w:rPr>
        <w:t xml:space="preserve"> présenter devant la CVJR, </w:t>
      </w:r>
      <w:r>
        <w:rPr>
          <w:rFonts w:ascii="Calibri" w:hAnsi="Calibri"/>
        </w:rPr>
        <w:t xml:space="preserve">restons à l’écoute de la parole, cessons de polluer la </w:t>
      </w:r>
      <w:r w:rsidR="00355F1D">
        <w:rPr>
          <w:rFonts w:ascii="Calibri" w:hAnsi="Calibri"/>
        </w:rPr>
        <w:t>Grande</w:t>
      </w:r>
      <w:r w:rsidR="0035022D">
        <w:rPr>
          <w:rFonts w:ascii="Calibri" w:hAnsi="Calibri"/>
        </w:rPr>
        <w:t xml:space="preserve"> Histoire par nos</w:t>
      </w:r>
      <w:r>
        <w:rPr>
          <w:rFonts w:ascii="Calibri" w:hAnsi="Calibri"/>
        </w:rPr>
        <w:t xml:space="preserve"> </w:t>
      </w:r>
      <w:r w:rsidR="00355F1D">
        <w:rPr>
          <w:rFonts w:ascii="Calibri" w:hAnsi="Calibri"/>
        </w:rPr>
        <w:t>petit</w:t>
      </w:r>
      <w:r w:rsidR="00C40B6C">
        <w:rPr>
          <w:rFonts w:ascii="Calibri" w:hAnsi="Calibri"/>
        </w:rPr>
        <w:t>e</w:t>
      </w:r>
      <w:r w:rsidR="00355F1D">
        <w:rPr>
          <w:rFonts w:ascii="Calibri" w:hAnsi="Calibri"/>
        </w:rPr>
        <w:t>s</w:t>
      </w:r>
      <w:r>
        <w:rPr>
          <w:rFonts w:ascii="Calibri" w:hAnsi="Calibri"/>
        </w:rPr>
        <w:t xml:space="preserve"> </w:t>
      </w:r>
      <w:r w:rsidR="00C40B6C">
        <w:rPr>
          <w:rFonts w:ascii="Calibri" w:hAnsi="Calibri"/>
        </w:rPr>
        <w:t>chroniques</w:t>
      </w:r>
      <w:r>
        <w:rPr>
          <w:rFonts w:ascii="Calibri" w:hAnsi="Calibri"/>
        </w:rPr>
        <w:t> </w:t>
      </w:r>
      <w:r w:rsidR="00C40B6C">
        <w:rPr>
          <w:rFonts w:ascii="Calibri" w:hAnsi="Calibri"/>
        </w:rPr>
        <w:t>semainières :</w:t>
      </w:r>
      <w:r>
        <w:rPr>
          <w:rFonts w:ascii="Calibri" w:hAnsi="Calibri"/>
        </w:rPr>
        <w:t xml:space="preserve"> </w:t>
      </w:r>
      <w:proofErr w:type="spellStart"/>
      <w:r w:rsidRPr="0035022D">
        <w:rPr>
          <w:rFonts w:ascii="Calibri" w:hAnsi="Calibri"/>
          <w:i/>
        </w:rPr>
        <w:t>audi</w:t>
      </w:r>
      <w:proofErr w:type="spellEnd"/>
      <w:r w:rsidRPr="0035022D">
        <w:rPr>
          <w:rFonts w:ascii="Calibri" w:hAnsi="Calibri"/>
          <w:i/>
        </w:rPr>
        <w:t xml:space="preserve"> </w:t>
      </w:r>
      <w:proofErr w:type="spellStart"/>
      <w:r w:rsidRPr="0035022D">
        <w:rPr>
          <w:rFonts w:ascii="Calibri" w:hAnsi="Calibri"/>
          <w:i/>
        </w:rPr>
        <w:t>alteram</w:t>
      </w:r>
      <w:proofErr w:type="spellEnd"/>
      <w:r w:rsidRPr="0035022D">
        <w:rPr>
          <w:rFonts w:ascii="Calibri" w:hAnsi="Calibri"/>
          <w:i/>
        </w:rPr>
        <w:t xml:space="preserve"> </w:t>
      </w:r>
      <w:proofErr w:type="spellStart"/>
      <w:r w:rsidRPr="0035022D">
        <w:rPr>
          <w:rFonts w:ascii="Calibri" w:hAnsi="Calibri"/>
          <w:i/>
        </w:rPr>
        <w:t>partem</w:t>
      </w:r>
      <w:proofErr w:type="spellEnd"/>
      <w:r w:rsidR="00C40B6C">
        <w:rPr>
          <w:rFonts w:ascii="Calibri" w:hAnsi="Calibri"/>
        </w:rPr>
        <w:t>!</w:t>
      </w:r>
      <w:r w:rsidR="00761229">
        <w:rPr>
          <w:rFonts w:ascii="Calibri" w:hAnsi="Calibri"/>
        </w:rPr>
        <w:t xml:space="preserve"> C’est </w:t>
      </w:r>
      <w:r w:rsidR="00023FFC">
        <w:rPr>
          <w:rFonts w:ascii="Calibri" w:hAnsi="Calibri"/>
        </w:rPr>
        <w:t xml:space="preserve">aussi </w:t>
      </w:r>
      <w:r w:rsidR="00761229">
        <w:rPr>
          <w:rFonts w:ascii="Calibri" w:hAnsi="Calibri"/>
        </w:rPr>
        <w:t xml:space="preserve">le prix à payer pour qu’un autre Togo advienne, à </w:t>
      </w:r>
      <w:r w:rsidR="00761229" w:rsidRPr="00761229">
        <w:rPr>
          <w:rFonts w:ascii="Calibri" w:hAnsi="Calibri"/>
          <w:i/>
        </w:rPr>
        <w:t>Petits pas vers la vérité</w:t>
      </w:r>
      <w:r w:rsidR="00761229">
        <w:rPr>
          <w:rFonts w:ascii="Calibri" w:hAnsi="Calibri"/>
        </w:rPr>
        <w:t xml:space="preserve">, par cette </w:t>
      </w:r>
      <w:r w:rsidR="005466D4">
        <w:rPr>
          <w:rFonts w:ascii="Calibri" w:hAnsi="Calibri"/>
        </w:rPr>
        <w:t xml:space="preserve">imparfaite </w:t>
      </w:r>
      <w:r w:rsidR="00761229" w:rsidRPr="00C13B66">
        <w:rPr>
          <w:rFonts w:ascii="Calibri" w:hAnsi="Calibri"/>
          <w:i/>
        </w:rPr>
        <w:t xml:space="preserve">Commission </w:t>
      </w:r>
      <w:r w:rsidR="00892026" w:rsidRPr="00C13B66">
        <w:rPr>
          <w:rFonts w:ascii="Calibri" w:hAnsi="Calibri"/>
          <w:i/>
        </w:rPr>
        <w:t>Barrigah</w:t>
      </w:r>
      <w:r w:rsidR="00892026">
        <w:rPr>
          <w:rFonts w:ascii="Calibri" w:hAnsi="Calibri"/>
        </w:rPr>
        <w:t xml:space="preserve"> </w:t>
      </w:r>
      <w:r w:rsidR="00761229">
        <w:rPr>
          <w:rFonts w:ascii="Calibri" w:hAnsi="Calibri"/>
        </w:rPr>
        <w:t>ou une autre structure</w:t>
      </w:r>
      <w:r w:rsidR="0035022D">
        <w:rPr>
          <w:rFonts w:ascii="Calibri" w:hAnsi="Calibri"/>
        </w:rPr>
        <w:t>; l’imagination</w:t>
      </w:r>
      <w:r w:rsidR="00D771CC">
        <w:rPr>
          <w:rFonts w:ascii="Calibri" w:hAnsi="Calibri"/>
        </w:rPr>
        <w:t xml:space="preserve"> des uns restant toujours fertile et la vengeance des autres encore inassouvie</w:t>
      </w:r>
      <w:r w:rsidR="00761229">
        <w:rPr>
          <w:rFonts w:ascii="Calibri" w:hAnsi="Calibri"/>
        </w:rPr>
        <w:t>.</w:t>
      </w:r>
      <w:r w:rsidR="008E30D0">
        <w:rPr>
          <w:rFonts w:ascii="Calibri" w:hAnsi="Calibri"/>
        </w:rPr>
        <w:t xml:space="preserve"> </w:t>
      </w:r>
      <w:r w:rsidR="00023FFC">
        <w:rPr>
          <w:rFonts w:ascii="Calibri" w:hAnsi="Calibri"/>
        </w:rPr>
        <w:t>Pendant combien de temps encore?</w:t>
      </w:r>
    </w:p>
    <w:p w:rsidR="007719A0" w:rsidRDefault="007719A0" w:rsidP="007719A0">
      <w:pPr>
        <w:jc w:val="center"/>
      </w:pPr>
    </w:p>
    <w:p w:rsidR="00A44C8E" w:rsidRPr="007719A0" w:rsidRDefault="007719A0" w:rsidP="007719A0">
      <w:pPr>
        <w:jc w:val="center"/>
        <w:rPr>
          <w:rFonts w:ascii="Papyrus" w:hAnsi="Papyrus"/>
        </w:rPr>
      </w:pPr>
      <w:r w:rsidRPr="007719A0">
        <w:rPr>
          <w:rFonts w:ascii="Papyrus" w:hAnsi="Papyrus"/>
        </w:rPr>
        <w:t>4 novembre 2011</w:t>
      </w:r>
    </w:p>
    <w:sectPr w:rsidR="00A44C8E" w:rsidRPr="007719A0" w:rsidSect="009369A9">
      <w:pgSz w:w="12240" w:h="15840"/>
      <w:pgMar w:top="1021" w:right="1588" w:bottom="1021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A44C8E"/>
    <w:rsid w:val="00023FFC"/>
    <w:rsid w:val="0002573A"/>
    <w:rsid w:val="00083704"/>
    <w:rsid w:val="000C66A7"/>
    <w:rsid w:val="000D0A1B"/>
    <w:rsid w:val="000F0B4F"/>
    <w:rsid w:val="000F1E7D"/>
    <w:rsid w:val="000F61FB"/>
    <w:rsid w:val="00180D9E"/>
    <w:rsid w:val="00190C4E"/>
    <w:rsid w:val="002066BA"/>
    <w:rsid w:val="00221076"/>
    <w:rsid w:val="00266912"/>
    <w:rsid w:val="00281F73"/>
    <w:rsid w:val="002E7FA0"/>
    <w:rsid w:val="0035022D"/>
    <w:rsid w:val="00355F1D"/>
    <w:rsid w:val="00382745"/>
    <w:rsid w:val="003C7C03"/>
    <w:rsid w:val="00432FDC"/>
    <w:rsid w:val="00476CFA"/>
    <w:rsid w:val="004F15D6"/>
    <w:rsid w:val="005259F4"/>
    <w:rsid w:val="00537DB2"/>
    <w:rsid w:val="005466D4"/>
    <w:rsid w:val="00555180"/>
    <w:rsid w:val="0058538B"/>
    <w:rsid w:val="005D1F04"/>
    <w:rsid w:val="005E2404"/>
    <w:rsid w:val="005F0DB9"/>
    <w:rsid w:val="006276E1"/>
    <w:rsid w:val="006624AF"/>
    <w:rsid w:val="006B404F"/>
    <w:rsid w:val="006F68B0"/>
    <w:rsid w:val="006F6F9D"/>
    <w:rsid w:val="00727DA1"/>
    <w:rsid w:val="007339EF"/>
    <w:rsid w:val="00756902"/>
    <w:rsid w:val="00761229"/>
    <w:rsid w:val="007719A0"/>
    <w:rsid w:val="00777560"/>
    <w:rsid w:val="007869D2"/>
    <w:rsid w:val="007873CF"/>
    <w:rsid w:val="008057C3"/>
    <w:rsid w:val="008526A9"/>
    <w:rsid w:val="00892026"/>
    <w:rsid w:val="008966EE"/>
    <w:rsid w:val="008A24AE"/>
    <w:rsid w:val="008C5F3B"/>
    <w:rsid w:val="008D2889"/>
    <w:rsid w:val="008E30D0"/>
    <w:rsid w:val="009156BC"/>
    <w:rsid w:val="009369A9"/>
    <w:rsid w:val="00952DD9"/>
    <w:rsid w:val="009771CD"/>
    <w:rsid w:val="009F17DA"/>
    <w:rsid w:val="00A11DA3"/>
    <w:rsid w:val="00A44C8E"/>
    <w:rsid w:val="00A719FD"/>
    <w:rsid w:val="00AA3097"/>
    <w:rsid w:val="00AC05E9"/>
    <w:rsid w:val="00B10136"/>
    <w:rsid w:val="00BF6063"/>
    <w:rsid w:val="00C01F33"/>
    <w:rsid w:val="00C13B66"/>
    <w:rsid w:val="00C27A01"/>
    <w:rsid w:val="00C30E5E"/>
    <w:rsid w:val="00C40B6C"/>
    <w:rsid w:val="00C631AA"/>
    <w:rsid w:val="00C76C09"/>
    <w:rsid w:val="00D22F35"/>
    <w:rsid w:val="00D771CC"/>
    <w:rsid w:val="00DB7D00"/>
    <w:rsid w:val="00DC5F93"/>
    <w:rsid w:val="00DD4AA4"/>
    <w:rsid w:val="00E51BE8"/>
    <w:rsid w:val="00E904B9"/>
    <w:rsid w:val="00F843BA"/>
    <w:rsid w:val="00FB1E44"/>
    <w:rsid w:val="00FC1764"/>
    <w:rsid w:val="00FC4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basedOn w:val="Policepardfaut"/>
    <w:rsid w:val="00A44C8E"/>
    <w:rPr>
      <w:b/>
      <w:bCs/>
      <w:strike w:val="0"/>
      <w:dstrike w:val="0"/>
      <w:color w:val="0257B2"/>
      <w:u w:val="none"/>
      <w:effect w:val="none"/>
    </w:rPr>
  </w:style>
  <w:style w:type="paragraph" w:styleId="NormalWeb">
    <w:name w:val="Normal (Web)"/>
    <w:basedOn w:val="Normal"/>
    <w:rsid w:val="00A44C8E"/>
    <w:pPr>
      <w:spacing w:before="120" w:after="120"/>
    </w:pPr>
  </w:style>
  <w:style w:type="character" w:styleId="lev">
    <w:name w:val="Strong"/>
    <w:basedOn w:val="Policepardfaut"/>
    <w:qFormat/>
    <w:rsid w:val="00A44C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771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gocity.com/spip.php?article681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936</Words>
  <Characters>5171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Audi Alteram Partem</vt:lpstr>
      <vt:lpstr/>
    </vt:vector>
  </TitlesOfParts>
  <Company/>
  <LinksUpToDate>false</LinksUpToDate>
  <CharactersWithSpaces>6095</CharactersWithSpaces>
  <SharedDoc>false</SharedDoc>
  <HLinks>
    <vt:vector size="6" baseType="variant">
      <vt:variant>
        <vt:i4>5374045</vt:i4>
      </vt:variant>
      <vt:variant>
        <vt:i4>0</vt:i4>
      </vt:variant>
      <vt:variant>
        <vt:i4>0</vt:i4>
      </vt:variant>
      <vt:variant>
        <vt:i4>5</vt:i4>
      </vt:variant>
      <vt:variant>
        <vt:lpwstr>http://www.togocity.com/spip.php?article6818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 Alteram Partem</dc:title>
  <dc:creator>psa</dc:creator>
  <cp:lastModifiedBy>PSA</cp:lastModifiedBy>
  <cp:revision>26</cp:revision>
  <cp:lastPrinted>2011-11-03T21:19:00Z</cp:lastPrinted>
  <dcterms:created xsi:type="dcterms:W3CDTF">2011-11-03T22:35:00Z</dcterms:created>
  <dcterms:modified xsi:type="dcterms:W3CDTF">2011-11-03T23:45:00Z</dcterms:modified>
</cp:coreProperties>
</file>